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default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023</w:t>
      </w:r>
      <w:r>
        <w:rPr>
          <w:rFonts w:hint="eastAsia" w:ascii="方正小标宋简体" w:eastAsia="方正小标宋简体"/>
          <w:sz w:val="36"/>
          <w:szCs w:val="36"/>
        </w:rPr>
        <w:t>年十佳主题</w:t>
      </w:r>
      <w:r>
        <w:rPr>
          <w:rFonts w:ascii="方正小标宋简体" w:eastAsia="方正小标宋简体"/>
          <w:sz w:val="36"/>
          <w:szCs w:val="36"/>
        </w:rPr>
        <w:t>团日活动</w:t>
      </w:r>
      <w:r>
        <w:rPr>
          <w:rFonts w:hint="eastAsia" w:ascii="方正小标宋简体" w:eastAsia="方正小标宋简体"/>
          <w:sz w:val="36"/>
          <w:szCs w:val="36"/>
        </w:rPr>
        <w:t>推荐表</w:t>
      </w:r>
    </w:p>
    <w:bookmarkEnd w:id="1"/>
    <w:p>
      <w:pPr>
        <w:adjustRightInd w:val="0"/>
        <w:snapToGrid w:val="0"/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790"/>
        <w:gridCol w:w="2455"/>
        <w:gridCol w:w="2807"/>
      </w:tblGrid>
      <w:tr>
        <w:trPr>
          <w:trHeight w:val="784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所属类别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普通高等学校</w:t>
            </w:r>
          </w:p>
        </w:tc>
      </w:tr>
      <w:tr>
        <w:trPr>
          <w:trHeight w:val="993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团（总）支部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全称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xxxxx团支部</w:t>
            </w:r>
          </w:p>
        </w:tc>
      </w:tr>
      <w:tr>
        <w:trPr>
          <w:trHeight w:val="838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xxxxxxxxxx</w:t>
            </w:r>
          </w:p>
        </w:tc>
      </w:tr>
      <w:tr>
        <w:trPr>
          <w:trHeight w:val="864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对标定级等次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星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团员总数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x人</w:t>
            </w:r>
          </w:p>
        </w:tc>
      </w:tr>
      <w:tr>
        <w:trPr>
          <w:trHeight w:val="990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成立时间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20XX年1月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127886245"/>
            <w:r>
              <w:rPr>
                <w:rFonts w:hint="eastAsia" w:ascii="仿宋_GB2312" w:eastAsia="仿宋_GB2312"/>
                <w:sz w:val="28"/>
                <w:szCs w:val="28"/>
              </w:rPr>
              <w:t>所属团区委/战线</w:t>
            </w:r>
            <w:bookmarkEnd w:id="0"/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</w:t>
            </w:r>
          </w:p>
        </w:tc>
      </w:tr>
      <w:tr>
        <w:trPr>
          <w:cantSplit/>
          <w:trHeight w:val="680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团支部基本情况介绍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（简要介绍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00字以内，简明扼要介绍支部具体情况、支部年度开展的主要工作和青年参与情况及取得的效果、支部特色等）</w:t>
            </w:r>
          </w:p>
          <w:p>
            <w:pPr>
              <w:snapToGrid w:val="0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cantSplit/>
          <w:trHeight w:val="939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团日活动主要做法及成效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leftChars="100" w:right="210" w:right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（单独形成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00字左右材料，由活动提炼而成，此部分用于评审和宣传）</w:t>
            </w:r>
          </w:p>
          <w:p>
            <w:pPr>
              <w:snapToGrid w:val="0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活动应“小而精，小而特”，贴近实际，有形式、有内容、有针对性。</w:t>
            </w:r>
          </w:p>
          <w:p>
            <w:pPr>
              <w:snapToGrid w:val="0"/>
              <w:ind w:left="210" w:leftChars="100" w:right="210" w:rightChars="10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部分应侧重活动介绍，具体体现时间、地点、人物、活动开展过程环节，以及项目效果等。介绍应聚焦青年工作，具有共青团辨识度，多讲故事、多讲具体案例，具有可宣传性，不要写成工作汇报，以下链接仅为参考。</w:t>
            </w:r>
          </w:p>
          <w:p>
            <w:pPr>
              <w:snapToGrid w:val="0"/>
              <w:ind w:left="210" w:leftChars="100" w:right="210" w:rightChars="100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http://qnzz.youth.cn/qckc/202212/t20221214_14194736.htm</w:t>
            </w:r>
          </w:p>
          <w:p>
            <w:pPr>
              <w:snapToGrid w:val="0"/>
              <w:ind w:left="210" w:leftChars="100" w:right="210" w:rightChars="100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http://qnzz.youth.cn/qckc/202211/t20221125_14155279.htm</w:t>
            </w:r>
          </w:p>
          <w:p>
            <w:pPr>
              <w:snapToGrid w:val="0"/>
              <w:ind w:left="210" w:leftChars="100" w:right="210" w:rightChars="100" w:firstLine="48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http://news.youth.cn/gn/202211/t20221121_14143815.htm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  <w:jc w:val="center"/>
        </w:trPr>
        <w:tc>
          <w:tcPr>
            <w:tcW w:w="1980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  <w:p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（团区委）</w:t>
            </w:r>
          </w:p>
          <w:p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区局级团委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（请简要说明推荐理由和特色亮点）</w:t>
            </w:r>
          </w:p>
          <w:p>
            <w:pPr>
              <w:spacing w:line="560" w:lineRule="exact"/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</w:t>
            </w:r>
          </w:p>
          <w:p>
            <w:pPr>
              <w:widowControl/>
              <w:spacing w:line="560" w:lineRule="exact"/>
              <w:ind w:firstLine="48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方正楷体简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年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snapToGrid w:val="0"/>
        <w:ind w:left="-2" w:leftChars="-1" w:right="-764" w:rightChars="-364" w:firstLine="2"/>
        <w:jc w:val="left"/>
      </w:pPr>
      <w:r>
        <w:rPr>
          <w:rFonts w:hint="eastAsia" w:ascii="仿宋_GB2312" w:eastAsia="仿宋_GB2312"/>
          <w:sz w:val="24"/>
        </w:rPr>
        <w:t>注：“所属类别”指国有和集体企业、非公企业、乡镇（含村、社区）、街道（含社区）、党政机关、事业单位、普通高等学校（含高职）、中学（含中职）、社会组织。</w:t>
      </w:r>
    </w:p>
    <w:sectPr>
      <w:footerReference r:id="rId3" w:type="default"/>
      <w:pgSz w:w="11906" w:h="16838"/>
      <w:pgMar w:top="1440" w:right="1558" w:bottom="1440" w:left="15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方正楷体简体">
    <w:altName w:val="汉仪楷体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652324"/>
      <w:docPartObj>
        <w:docPartGallery w:val="autotext"/>
      </w:docPartObj>
    </w:sdtPr>
    <w:sdtEndPr>
      <w:rPr>
        <w:rFonts w:ascii="宋体" w:hAnsi="宋体" w:cstheme="minorBidi"/>
        <w:sz w:val="28"/>
        <w:szCs w:val="28"/>
        <w:lang w:val="zh-C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宋体" w:hAnsi="宋体" w:cstheme="minorBidi"/>
            <w:sz w:val="28"/>
            <w:szCs w:val="28"/>
            <w:lang w:val="zh-CN"/>
          </w:rPr>
        </w:sdtEndPr>
        <w:sdtContent>
          <w:p>
            <w:pPr>
              <w:pStyle w:val="3"/>
              <w:jc w:val="center"/>
              <w:rPr>
                <w:rFonts w:ascii="宋体" w:hAnsi="宋体" w:cstheme="minorBidi"/>
                <w:sz w:val="28"/>
                <w:szCs w:val="28"/>
                <w:lang w:val="zh-CN"/>
              </w:rPr>
            </w:pPr>
            <w:r>
              <w:rPr>
                <w:rFonts w:ascii="宋体" w:hAnsi="宋体" w:cstheme="minorBidi"/>
                <w:sz w:val="28"/>
                <w:szCs w:val="28"/>
                <w:lang w:val="zh-CN"/>
              </w:rPr>
              <w:fldChar w:fldCharType="begin"/>
            </w:r>
            <w:r>
              <w:rPr>
                <w:rFonts w:ascii="宋体" w:hAnsi="宋体" w:cstheme="minorBidi"/>
                <w:sz w:val="28"/>
                <w:szCs w:val="28"/>
                <w:lang w:val="zh-CN"/>
              </w:rPr>
              <w:instrText xml:space="preserve">PAGE</w:instrText>
            </w:r>
            <w:r>
              <w:rPr>
                <w:rFonts w:ascii="宋体" w:hAnsi="宋体" w:cstheme="minorBidi"/>
                <w:sz w:val="28"/>
                <w:szCs w:val="28"/>
                <w:lang w:val="zh-CN"/>
              </w:rPr>
              <w:fldChar w:fldCharType="separate"/>
            </w:r>
            <w:r>
              <w:rPr>
                <w:rFonts w:ascii="宋体" w:hAnsi="宋体" w:cstheme="minorBidi"/>
                <w:sz w:val="28"/>
                <w:szCs w:val="28"/>
                <w:lang w:val="zh-CN"/>
              </w:rPr>
              <w:t>- 4 -</w:t>
            </w:r>
            <w:r>
              <w:rPr>
                <w:rFonts w:ascii="宋体" w:hAnsi="宋体" w:cstheme="minorBidi"/>
                <w:sz w:val="28"/>
                <w:szCs w:val="28"/>
                <w:lang w:val="zh-CN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9DC54"/>
    <w:rsid w:val="3DF9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2023-03-28T11:50:00Z</dcterms:created>
  <dc:creator> 李心宇</dc:creator>
  <cp:lastModifiedBy> 李心宇</cp:lastModifiedBy>
  <dcterms:modified xsi:type="dcterms:W3CDTF">2023-03-28T11:51:36Z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AB8CAC3D65A964701C642264AE330C88</vt:lpwstr>
  </property>
</Properties>
</file>