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宋体"/>
          <w:kern w:val="0"/>
          <w:szCs w:val="21"/>
        </w:rPr>
      </w:pPr>
      <w:r>
        <w:rPr>
          <w:rFonts w:hint="eastAsia" w:ascii="微软雅黑" w:hAnsi="微软雅黑" w:eastAsia="微软雅黑" w:cs="宋体"/>
          <w:b/>
          <w:bCs/>
          <w:kern w:val="0"/>
          <w:sz w:val="45"/>
          <w:szCs w:val="45"/>
        </w:rPr>
        <w:t>香港</w:t>
      </w:r>
      <w:r>
        <w:rPr>
          <w:rFonts w:ascii="微软雅黑" w:hAnsi="微软雅黑" w:eastAsia="微软雅黑" w:cs="宋体"/>
          <w:b/>
          <w:bCs/>
          <w:kern w:val="0"/>
          <w:sz w:val="45"/>
          <w:szCs w:val="45"/>
        </w:rPr>
        <w:t>岭南大学双学位</w:t>
      </w:r>
      <w:r>
        <w:rPr>
          <w:rFonts w:hint="eastAsia" w:ascii="微软雅黑" w:hAnsi="微软雅黑" w:eastAsia="微软雅黑" w:cs="宋体"/>
          <w:b/>
          <w:bCs/>
          <w:kern w:val="0"/>
          <w:sz w:val="45"/>
          <w:szCs w:val="45"/>
        </w:rPr>
        <w:t>修读</w:t>
      </w:r>
      <w:r>
        <w:rPr>
          <w:rFonts w:ascii="微软雅黑" w:hAnsi="微软雅黑" w:eastAsia="微软雅黑" w:cs="宋体"/>
          <w:b/>
          <w:bCs/>
          <w:kern w:val="0"/>
          <w:sz w:val="45"/>
          <w:szCs w:val="45"/>
        </w:rPr>
        <w:t>Q&amp;A</w:t>
      </w:r>
    </w:p>
    <w:p>
      <w:pPr>
        <w:widowControl/>
        <w:jc w:val="center"/>
        <w:rPr>
          <w:rFonts w:ascii="宋体" w:hAnsi="宋体" w:eastAsia="宋体" w:cs="宋体"/>
          <w:b/>
          <w:bCs/>
          <w:color w:val="000000" w:themeColor="text1"/>
          <w:kern w:val="0"/>
          <w:szCs w:val="21"/>
          <w14:textFill>
            <w14:solidFill>
              <w14:schemeClr w14:val="tx1"/>
            </w14:solidFill>
          </w14:textFill>
        </w:rPr>
      </w:pPr>
    </w:p>
    <w:p>
      <w:pPr>
        <w:widowControl/>
        <w:jc w:val="center"/>
        <w:rPr>
          <w:rFonts w:ascii="楷体" w:hAnsi="楷体" w:eastAsia="楷体" w:cs="宋体"/>
          <w:b/>
          <w:bCs/>
          <w:color w:val="000000" w:themeColor="text1"/>
          <w:kern w:val="0"/>
          <w:szCs w:val="21"/>
          <w14:textFill>
            <w14:solidFill>
              <w14:schemeClr w14:val="tx1"/>
            </w14:solidFill>
          </w14:textFill>
        </w:rPr>
      </w:pPr>
      <w:r>
        <w:rPr>
          <w:rFonts w:hint="eastAsia" w:ascii="楷体" w:hAnsi="楷体" w:eastAsia="楷体" w:cs="宋体"/>
          <w:b/>
          <w:bCs/>
          <w:color w:val="000000" w:themeColor="text1"/>
          <w:kern w:val="0"/>
          <w:szCs w:val="21"/>
          <w14:textFill>
            <w14:solidFill>
              <w14:schemeClr w14:val="tx1"/>
            </w14:solidFill>
          </w14:textFill>
        </w:rPr>
        <w:t>202</w:t>
      </w:r>
      <w:r>
        <w:rPr>
          <w:rFonts w:ascii="楷体" w:hAnsi="楷体" w:eastAsia="楷体" w:cs="宋体"/>
          <w:b/>
          <w:bCs/>
          <w:color w:val="000000" w:themeColor="text1"/>
          <w:kern w:val="0"/>
          <w:szCs w:val="21"/>
          <w14:textFill>
            <w14:solidFill>
              <w14:schemeClr w14:val="tx1"/>
            </w14:solidFill>
          </w14:textFill>
        </w:rPr>
        <w:t>3</w:t>
      </w:r>
      <w:r>
        <w:rPr>
          <w:rFonts w:hint="eastAsia" w:ascii="楷体" w:hAnsi="楷体" w:eastAsia="楷体" w:cs="宋体"/>
          <w:b/>
          <w:bCs/>
          <w:color w:val="000000" w:themeColor="text1"/>
          <w:kern w:val="0"/>
          <w:szCs w:val="21"/>
          <w14:textFill>
            <w14:solidFill>
              <w14:schemeClr w14:val="tx1"/>
            </w14:solidFill>
          </w14:textFill>
        </w:rPr>
        <w:t>年</w:t>
      </w:r>
      <w:r>
        <w:rPr>
          <w:rFonts w:ascii="楷体" w:hAnsi="楷体" w:eastAsia="楷体" w:cs="宋体"/>
          <w:b/>
          <w:bCs/>
          <w:color w:val="000000" w:themeColor="text1"/>
          <w:kern w:val="0"/>
          <w:szCs w:val="21"/>
          <w14:textFill>
            <w14:solidFill>
              <w14:schemeClr w14:val="tx1"/>
            </w14:solidFill>
          </w14:textFill>
        </w:rPr>
        <w:t>9</w:t>
      </w:r>
      <w:r>
        <w:rPr>
          <w:rFonts w:hint="eastAsia" w:ascii="楷体" w:hAnsi="楷体" w:eastAsia="楷体" w:cs="宋体"/>
          <w:b/>
          <w:bCs/>
          <w:color w:val="000000" w:themeColor="text1"/>
          <w:kern w:val="0"/>
          <w:szCs w:val="21"/>
          <w14:textFill>
            <w14:solidFill>
              <w14:schemeClr w14:val="tx1"/>
            </w14:solidFill>
          </w14:textFill>
        </w:rPr>
        <w:t>月    心理</w:t>
      </w:r>
      <w:r>
        <w:rPr>
          <w:rFonts w:ascii="楷体" w:hAnsi="楷体" w:eastAsia="楷体" w:cs="宋体"/>
          <w:b/>
          <w:bCs/>
          <w:color w:val="000000" w:themeColor="text1"/>
          <w:kern w:val="0"/>
          <w:szCs w:val="21"/>
          <w14:textFill>
            <w14:solidFill>
              <w14:schemeClr w14:val="tx1"/>
            </w14:solidFill>
          </w14:textFill>
        </w:rPr>
        <w:t>学部国际交流</w:t>
      </w:r>
      <w:r>
        <w:rPr>
          <w:rFonts w:hint="eastAsia" w:ascii="楷体" w:hAnsi="楷体" w:eastAsia="楷体" w:cs="宋体"/>
          <w:b/>
          <w:bCs/>
          <w:color w:val="000000" w:themeColor="text1"/>
          <w:kern w:val="0"/>
          <w:szCs w:val="21"/>
          <w14:textFill>
            <w14:solidFill>
              <w14:schemeClr w14:val="tx1"/>
            </w14:solidFill>
          </w14:textFill>
        </w:rPr>
        <w:t>办公室</w:t>
      </w:r>
    </w:p>
    <w:p>
      <w:pPr>
        <w:widowControl/>
        <w:jc w:val="left"/>
        <w:rPr>
          <w:rFonts w:ascii="楷体" w:hAnsi="楷体" w:eastAsia="楷体" w:cs="宋体"/>
          <w:b/>
          <w:bCs/>
          <w:color w:val="DF402A"/>
          <w:kern w:val="0"/>
          <w:szCs w:val="21"/>
        </w:rPr>
      </w:pPr>
    </w:p>
    <w:p>
      <w:pPr>
        <w:widowControl/>
        <w:jc w:val="left"/>
        <w:rPr>
          <w:rFonts w:cs="宋体" w:asciiTheme="minorEastAsia" w:hAnsiTheme="minorEastAsia"/>
          <w:kern w:val="0"/>
          <w:sz w:val="28"/>
          <w:szCs w:val="28"/>
        </w:rPr>
      </w:pPr>
      <w:r>
        <w:rPr>
          <w:rFonts w:cs="宋体" w:asciiTheme="minorEastAsia" w:hAnsiTheme="minorEastAsia"/>
          <w:b/>
          <w:bCs/>
          <w:color w:val="DF402A"/>
          <w:kern w:val="0"/>
          <w:sz w:val="28"/>
          <w:szCs w:val="28"/>
        </w:rPr>
        <w:t>1.岭南大学毕业证问题：</w:t>
      </w:r>
    </w:p>
    <w:p>
      <w:pPr>
        <w:widowControl/>
        <w:numPr>
          <w:ilvl w:val="0"/>
          <w:numId w:val="1"/>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在香港岭南大学拿到的毕业证书和学位证书的时间是什么时候？</w:t>
      </w:r>
    </w:p>
    <w:p>
      <w:pPr>
        <w:widowControl/>
        <w:jc w:val="left"/>
        <w:rPr>
          <w:rFonts w:cs="宋体" w:asciiTheme="minorEastAsia" w:hAnsiTheme="minorEastAsia"/>
          <w:kern w:val="0"/>
          <w:szCs w:val="21"/>
        </w:rPr>
      </w:pPr>
      <w:r>
        <w:rPr>
          <w:rFonts w:cs="宋体" w:asciiTheme="minorEastAsia" w:hAnsiTheme="minorEastAsia"/>
          <w:kern w:val="0"/>
          <w:szCs w:val="21"/>
        </w:rPr>
        <w:t>香港岭南大学的毕业证不分学位证和学历证，如果学生能正常修读完所要求课程，证书书写的时间以一般为颁发时间</w:t>
      </w:r>
      <w:r>
        <w:rPr>
          <w:rFonts w:hint="eastAsia" w:cs="宋体" w:asciiTheme="minorEastAsia" w:hAnsiTheme="minorEastAsia"/>
          <w:kern w:val="0"/>
          <w:szCs w:val="21"/>
        </w:rPr>
        <w:t>，</w:t>
      </w:r>
      <w:r>
        <w:rPr>
          <w:rFonts w:cs="宋体" w:asciiTheme="minorEastAsia" w:hAnsiTheme="minorEastAsia"/>
          <w:kern w:val="0"/>
          <w:szCs w:val="21"/>
        </w:rPr>
        <w:t>为</w:t>
      </w:r>
      <w:r>
        <w:rPr>
          <w:rFonts w:hint="eastAsia" w:cs="宋体" w:asciiTheme="minorEastAsia" w:hAnsiTheme="minorEastAsia"/>
          <w:kern w:val="0"/>
          <w:szCs w:val="21"/>
        </w:rPr>
        <w:t>同年</w:t>
      </w:r>
      <w:r>
        <w:rPr>
          <w:rFonts w:cs="宋体" w:asciiTheme="minorEastAsia" w:hAnsiTheme="minorEastAsia"/>
          <w:kern w:val="0"/>
          <w:szCs w:val="21"/>
        </w:rPr>
        <w:t>11月份或12月份。</w:t>
      </w:r>
    </w:p>
    <w:p>
      <w:pPr>
        <w:widowControl/>
        <w:numPr>
          <w:ilvl w:val="0"/>
          <w:numId w:val="2"/>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在香港岭南大学拿到的毕业证书是什么专业？</w:t>
      </w:r>
    </w:p>
    <w:p>
      <w:pPr>
        <w:widowControl/>
        <w:jc w:val="left"/>
        <w:rPr>
          <w:rFonts w:cs="宋体" w:asciiTheme="minorEastAsia" w:hAnsiTheme="minorEastAsia"/>
          <w:kern w:val="0"/>
          <w:szCs w:val="21"/>
        </w:rPr>
      </w:pPr>
      <w:r>
        <w:rPr>
          <w:rFonts w:cs="宋体" w:asciiTheme="minorEastAsia" w:hAnsiTheme="minorEastAsia"/>
          <w:kern w:val="0"/>
          <w:szCs w:val="21"/>
        </w:rPr>
        <w:t>岭南大学的毕业证书为职业与组织心理学硕士学位。</w:t>
      </w:r>
    </w:p>
    <w:p>
      <w:pPr>
        <w:widowControl/>
        <w:numPr>
          <w:ilvl w:val="0"/>
          <w:numId w:val="3"/>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香港岭南大学的毕业证书是属于全日制学历教育还是非全日制学历教育？</w:t>
      </w:r>
    </w:p>
    <w:p>
      <w:pPr>
        <w:widowControl/>
        <w:jc w:val="left"/>
        <w:rPr>
          <w:rFonts w:cs="宋体" w:asciiTheme="minorEastAsia" w:hAnsiTheme="minorEastAsia"/>
          <w:kern w:val="0"/>
          <w:szCs w:val="21"/>
        </w:rPr>
      </w:pPr>
      <w:r>
        <w:rPr>
          <w:rFonts w:cs="宋体" w:asciiTheme="minorEastAsia" w:hAnsiTheme="minorEastAsia"/>
          <w:kern w:val="0"/>
          <w:szCs w:val="21"/>
        </w:rPr>
        <w:t>岭南大学的毕业证书不区分全日制</w:t>
      </w:r>
      <w:r>
        <w:rPr>
          <w:rFonts w:hint="eastAsia" w:cs="宋体" w:asciiTheme="minorEastAsia" w:hAnsiTheme="minorEastAsia"/>
          <w:kern w:val="0"/>
          <w:szCs w:val="21"/>
        </w:rPr>
        <w:t>教育</w:t>
      </w:r>
      <w:r>
        <w:rPr>
          <w:rFonts w:cs="宋体" w:asciiTheme="minorEastAsia" w:hAnsiTheme="minorEastAsia"/>
          <w:kern w:val="0"/>
          <w:szCs w:val="21"/>
        </w:rPr>
        <w:t>和非全日制教育，只要合格就发毕业证。</w:t>
      </w:r>
    </w:p>
    <w:p>
      <w:pPr>
        <w:widowControl/>
        <w:numPr>
          <w:ilvl w:val="0"/>
          <w:numId w:val="4"/>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香港岭南大学毕业证书能否完成教育部门认证的留学回国人员？</w:t>
      </w:r>
    </w:p>
    <w:p>
      <w:pPr>
        <w:widowControl/>
        <w:jc w:val="left"/>
        <w:rPr>
          <w:rFonts w:cs="宋体" w:asciiTheme="minorEastAsia" w:hAnsiTheme="minorEastAsia"/>
          <w:kern w:val="0"/>
          <w:szCs w:val="21"/>
        </w:rPr>
      </w:pPr>
      <w:r>
        <w:rPr>
          <w:rFonts w:cs="宋体" w:asciiTheme="minorEastAsia" w:hAnsiTheme="minorEastAsia"/>
          <w:kern w:val="0"/>
          <w:szCs w:val="21"/>
        </w:rPr>
        <w:t>中国大陆教育部承认香港八所公立大学的全日制硕士课程，其中包含岭南大学，目前可以认证。后期是否可以认证以教育部及时公布的院校为准。</w:t>
      </w:r>
    </w:p>
    <w:p>
      <w:pPr>
        <w:widowControl/>
        <w:jc w:val="left"/>
        <w:rPr>
          <w:rFonts w:cs="宋体" w:asciiTheme="minorEastAsia" w:hAnsiTheme="minorEastAsia"/>
          <w:b/>
          <w:bCs/>
          <w:color w:val="DF402A"/>
          <w:kern w:val="0"/>
          <w:szCs w:val="21"/>
        </w:rPr>
      </w:pPr>
    </w:p>
    <w:p>
      <w:pPr>
        <w:widowControl/>
        <w:jc w:val="left"/>
        <w:rPr>
          <w:rFonts w:cs="宋体" w:asciiTheme="minorEastAsia" w:hAnsiTheme="minorEastAsia"/>
          <w:b/>
          <w:bCs/>
          <w:color w:val="DF402A"/>
          <w:kern w:val="0"/>
          <w:sz w:val="28"/>
          <w:szCs w:val="28"/>
        </w:rPr>
      </w:pPr>
      <w:r>
        <w:rPr>
          <w:rFonts w:cs="宋体" w:asciiTheme="minorEastAsia" w:hAnsiTheme="minorEastAsia"/>
          <w:b/>
          <w:bCs/>
          <w:color w:val="DF402A"/>
          <w:kern w:val="0"/>
          <w:sz w:val="28"/>
          <w:szCs w:val="28"/>
        </w:rPr>
        <w:t>2.香港岭南大学心理系课程问题：</w:t>
      </w:r>
    </w:p>
    <w:p>
      <w:pPr>
        <w:widowControl/>
        <w:numPr>
          <w:ilvl w:val="0"/>
          <w:numId w:val="5"/>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香港岭南大学课程的语言是什么？</w:t>
      </w:r>
    </w:p>
    <w:p>
      <w:pPr>
        <w:widowControl/>
        <w:jc w:val="left"/>
        <w:rPr>
          <w:rFonts w:cs="宋体" w:asciiTheme="minorEastAsia" w:hAnsiTheme="minorEastAsia"/>
          <w:kern w:val="0"/>
          <w:szCs w:val="21"/>
        </w:rPr>
      </w:pPr>
      <w:r>
        <w:rPr>
          <w:rFonts w:cs="宋体" w:asciiTheme="minorEastAsia" w:hAnsiTheme="minorEastAsia"/>
          <w:kern w:val="0"/>
          <w:szCs w:val="21"/>
        </w:rPr>
        <w:t>岭南大学所有授课语言均为英语，包含上课、作业、考试、报告等。</w:t>
      </w:r>
    </w:p>
    <w:p>
      <w:pPr>
        <w:widowControl/>
        <w:numPr>
          <w:ilvl w:val="0"/>
          <w:numId w:val="6"/>
        </w:numPr>
        <w:spacing w:before="100" w:beforeAutospacing="1" w:after="100" w:afterAutospacing="1"/>
        <w:ind w:left="0"/>
        <w:jc w:val="left"/>
        <w:rPr>
          <w:rFonts w:cs="宋体" w:asciiTheme="minorEastAsia" w:hAnsiTheme="minorEastAsia"/>
          <w:color w:val="000000"/>
          <w:kern w:val="0"/>
          <w:szCs w:val="21"/>
        </w:rPr>
      </w:pPr>
      <w:r>
        <w:rPr>
          <w:rFonts w:hint="eastAsia" w:cs="宋体" w:asciiTheme="minorEastAsia" w:hAnsiTheme="minorEastAsia"/>
          <w:b/>
          <w:bCs/>
          <w:color w:val="000000"/>
          <w:kern w:val="0"/>
          <w:szCs w:val="21"/>
        </w:rPr>
        <w:t>香港岭南大学一学期需要上几门课？分别是什么？</w:t>
      </w:r>
    </w:p>
    <w:p>
      <w:pPr>
        <w:widowControl/>
        <w:jc w:val="left"/>
        <w:rPr>
          <w:rFonts w:cs="宋体" w:asciiTheme="minorEastAsia" w:hAnsiTheme="minorEastAsia"/>
          <w:kern w:val="0"/>
          <w:szCs w:val="21"/>
        </w:rPr>
      </w:pPr>
      <w:r>
        <w:rPr>
          <w:rFonts w:cs="宋体" w:asciiTheme="minorEastAsia" w:hAnsiTheme="minorEastAsia"/>
          <w:kern w:val="0"/>
          <w:szCs w:val="21"/>
        </w:rPr>
        <w:t>需要上6门课</w:t>
      </w:r>
      <w:r>
        <w:rPr>
          <w:rFonts w:hint="eastAsia" w:cs="宋体" w:asciiTheme="minorEastAsia" w:hAnsiTheme="minorEastAsia"/>
          <w:kern w:val="0"/>
          <w:szCs w:val="21"/>
        </w:rPr>
        <w:t>，</w:t>
      </w:r>
      <w:r>
        <w:rPr>
          <w:rFonts w:cs="宋体" w:asciiTheme="minorEastAsia" w:hAnsiTheme="minorEastAsia"/>
          <w:kern w:val="0"/>
          <w:szCs w:val="21"/>
        </w:rPr>
        <w:t>会有相应的学习计划</w:t>
      </w:r>
      <w:r>
        <w:rPr>
          <w:rFonts w:hint="eastAsia" w:cs="宋体" w:asciiTheme="minorEastAsia" w:hAnsiTheme="minorEastAsia"/>
          <w:kern w:val="0"/>
          <w:szCs w:val="21"/>
        </w:rPr>
        <w:t>，</w:t>
      </w:r>
      <w:r>
        <w:rPr>
          <w:rFonts w:cs="宋体" w:asciiTheme="minorEastAsia" w:hAnsiTheme="minorEastAsia"/>
          <w:kern w:val="0"/>
          <w:szCs w:val="21"/>
        </w:rPr>
        <w:t>详细</w:t>
      </w:r>
      <w:r>
        <w:rPr>
          <w:rFonts w:hint="eastAsia" w:cs="宋体" w:asciiTheme="minorEastAsia" w:hAnsiTheme="minorEastAsia"/>
          <w:kern w:val="0"/>
          <w:szCs w:val="21"/>
        </w:rPr>
        <w:t>课程</w:t>
      </w:r>
      <w:r>
        <w:rPr>
          <w:rFonts w:cs="宋体" w:asciiTheme="minorEastAsia" w:hAnsiTheme="minorEastAsia"/>
          <w:kern w:val="0"/>
          <w:szCs w:val="21"/>
        </w:rPr>
        <w:t>计划见附录。</w:t>
      </w:r>
    </w:p>
    <w:p>
      <w:pPr>
        <w:widowControl/>
        <w:numPr>
          <w:ilvl w:val="0"/>
          <w:numId w:val="7"/>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香港岭南大学需要做论文吗？</w:t>
      </w:r>
    </w:p>
    <w:p>
      <w:pPr>
        <w:widowControl/>
        <w:jc w:val="left"/>
        <w:rPr>
          <w:rFonts w:cs="宋体" w:asciiTheme="minorEastAsia" w:hAnsiTheme="minorEastAsia"/>
          <w:kern w:val="0"/>
          <w:szCs w:val="21"/>
        </w:rPr>
      </w:pPr>
      <w:r>
        <w:rPr>
          <w:rFonts w:cs="宋体" w:asciiTheme="minorEastAsia" w:hAnsiTheme="minorEastAsia"/>
          <w:kern w:val="0"/>
          <w:szCs w:val="21"/>
        </w:rPr>
        <w:t>不需要，但是需要学生在北京师范大学完成符合要求的毕业论文。如果</w:t>
      </w:r>
      <w:r>
        <w:rPr>
          <w:rFonts w:hint="eastAsia" w:cs="宋体" w:asciiTheme="minorEastAsia" w:hAnsiTheme="minorEastAsia"/>
          <w:kern w:val="0"/>
          <w:szCs w:val="21"/>
        </w:rPr>
        <w:t>毕业</w:t>
      </w:r>
      <w:r>
        <w:rPr>
          <w:rFonts w:cs="宋体" w:asciiTheme="minorEastAsia" w:hAnsiTheme="minorEastAsia"/>
          <w:kern w:val="0"/>
          <w:szCs w:val="21"/>
        </w:rPr>
        <w:t>论文不符合北师大心理学部的标准要求，学生将无法获取岭南大学的毕业证。</w:t>
      </w:r>
    </w:p>
    <w:p>
      <w:pPr>
        <w:widowControl/>
        <w:jc w:val="left"/>
        <w:rPr>
          <w:rFonts w:cs="宋体" w:asciiTheme="minorEastAsia" w:hAnsiTheme="minorEastAsia"/>
          <w:kern w:val="0"/>
          <w:sz w:val="28"/>
          <w:szCs w:val="28"/>
        </w:rPr>
      </w:pPr>
      <w:r>
        <w:rPr>
          <w:rFonts w:cs="宋体" w:asciiTheme="minorEastAsia" w:hAnsiTheme="minorEastAsia"/>
          <w:b/>
          <w:bCs/>
          <w:color w:val="DF402A"/>
          <w:kern w:val="0"/>
          <w:sz w:val="28"/>
          <w:szCs w:val="28"/>
        </w:rPr>
        <w:t>3. 在北师大学习的问题</w:t>
      </w:r>
      <w:r>
        <w:rPr>
          <w:rFonts w:hint="eastAsia" w:cs="宋体" w:asciiTheme="minorEastAsia" w:hAnsiTheme="minorEastAsia"/>
          <w:b/>
          <w:bCs/>
          <w:color w:val="DF402A"/>
          <w:kern w:val="0"/>
          <w:sz w:val="28"/>
          <w:szCs w:val="28"/>
        </w:rPr>
        <w:t>：</w:t>
      </w:r>
    </w:p>
    <w:p>
      <w:pPr>
        <w:widowControl/>
        <w:numPr>
          <w:ilvl w:val="0"/>
          <w:numId w:val="8"/>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北京师范大学的毕业证归属</w:t>
      </w:r>
      <w:r>
        <w:rPr>
          <w:rFonts w:cs="宋体" w:asciiTheme="minorEastAsia" w:hAnsiTheme="minorEastAsia"/>
          <w:b/>
          <w:bCs/>
          <w:color w:val="000000"/>
          <w:kern w:val="0"/>
          <w:szCs w:val="21"/>
        </w:rPr>
        <w:t>于</w:t>
      </w:r>
      <w:r>
        <w:rPr>
          <w:rFonts w:hint="eastAsia" w:cs="宋体" w:asciiTheme="minorEastAsia" w:hAnsiTheme="minorEastAsia"/>
          <w:b/>
          <w:bCs/>
          <w:color w:val="000000"/>
          <w:kern w:val="0"/>
          <w:szCs w:val="21"/>
        </w:rPr>
        <w:t>哪一届？</w:t>
      </w:r>
    </w:p>
    <w:p>
      <w:pPr>
        <w:widowControl/>
        <w:jc w:val="left"/>
        <w:rPr>
          <w:rFonts w:cs="宋体" w:asciiTheme="minorEastAsia" w:hAnsiTheme="minorEastAsia"/>
          <w:kern w:val="0"/>
          <w:szCs w:val="21"/>
        </w:rPr>
      </w:pPr>
      <w:r>
        <w:rPr>
          <w:rFonts w:cs="宋体" w:asciiTheme="minorEastAsia" w:hAnsiTheme="minorEastAsia"/>
          <w:kern w:val="0"/>
          <w:szCs w:val="21"/>
        </w:rPr>
        <w:t>如果是当年去岭南大学</w:t>
      </w:r>
      <w:r>
        <w:rPr>
          <w:rFonts w:hint="eastAsia" w:cs="宋体" w:asciiTheme="minorEastAsia" w:hAnsiTheme="minorEastAsia"/>
          <w:kern w:val="0"/>
          <w:szCs w:val="21"/>
          <w:lang w:val="en-US" w:eastAsia="zh-CN"/>
        </w:rPr>
        <w:t>攻读</w:t>
      </w:r>
      <w:r>
        <w:rPr>
          <w:rFonts w:cs="宋体" w:asciiTheme="minorEastAsia" w:hAnsiTheme="minorEastAsia"/>
          <w:kern w:val="0"/>
          <w:szCs w:val="21"/>
        </w:rPr>
        <w:t>双学位，则在后半年在北京师范大学完成毕业等相关工作</w:t>
      </w:r>
      <w:r>
        <w:rPr>
          <w:rFonts w:hint="eastAsia" w:cs="宋体" w:asciiTheme="minorEastAsia" w:hAnsiTheme="minorEastAsia"/>
          <w:kern w:val="0"/>
          <w:szCs w:val="21"/>
          <w:lang w:eastAsia="zh-CN"/>
        </w:rPr>
        <w:t>。</w:t>
      </w:r>
      <w:r>
        <w:rPr>
          <w:rFonts w:hint="eastAsia" w:cs="宋体" w:asciiTheme="minorEastAsia" w:hAnsiTheme="minorEastAsia"/>
          <w:kern w:val="0"/>
          <w:szCs w:val="21"/>
          <w:lang w:val="en-US" w:eastAsia="zh-CN"/>
        </w:rPr>
        <w:t>因学校正常毕业批次为6月批次（3月申请），攻读双学位的同学最早在5月才能回校，因此这些同学需要办理</w:t>
      </w:r>
      <w:r>
        <w:rPr>
          <w:rFonts w:cs="宋体" w:asciiTheme="minorEastAsia" w:hAnsiTheme="minorEastAsia"/>
          <w:kern w:val="0"/>
          <w:szCs w:val="21"/>
        </w:rPr>
        <w:t>延期，</w:t>
      </w:r>
      <w:r>
        <w:rPr>
          <w:rFonts w:hint="eastAsia" w:cs="宋体" w:asciiTheme="minorEastAsia" w:hAnsiTheme="minorEastAsia"/>
          <w:kern w:val="0"/>
          <w:szCs w:val="21"/>
          <w:lang w:val="en-US" w:eastAsia="zh-CN"/>
        </w:rPr>
        <w:t>最早可以申请10月批次、次年1月批次或再之后批次的学位。10月批次学位颁发10月份毕业证书，属于当年应届生身份；次年1月批次及之后批次属于后年应届生身份</w:t>
      </w:r>
      <w:bookmarkStart w:id="0" w:name="_GoBack"/>
      <w:bookmarkEnd w:id="0"/>
      <w:r>
        <w:rPr>
          <w:rFonts w:cs="宋体" w:asciiTheme="minorEastAsia" w:hAnsiTheme="minorEastAsia"/>
          <w:kern w:val="0"/>
          <w:szCs w:val="21"/>
        </w:rPr>
        <w:t>。</w:t>
      </w:r>
    </w:p>
    <w:p>
      <w:pPr>
        <w:widowControl/>
        <w:numPr>
          <w:ilvl w:val="0"/>
          <w:numId w:val="9"/>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学生在北京师范大学心理学部的学业能同时进行吗？</w:t>
      </w:r>
    </w:p>
    <w:p>
      <w:pPr>
        <w:widowControl/>
        <w:jc w:val="left"/>
        <w:rPr>
          <w:rFonts w:cs="宋体" w:asciiTheme="minorEastAsia" w:hAnsiTheme="minorEastAsia"/>
          <w:kern w:val="0"/>
          <w:szCs w:val="21"/>
        </w:rPr>
      </w:pPr>
      <w:r>
        <w:rPr>
          <w:rFonts w:cs="宋体" w:asciiTheme="minorEastAsia" w:hAnsiTheme="minorEastAsia"/>
          <w:kern w:val="0"/>
          <w:szCs w:val="21"/>
        </w:rPr>
        <w:t>不行，如果去岭南学习，学籍在北京师范大学是暂停的，等从岭南学习归来，学籍重新恢复。会增长半年时间，获取学位。</w:t>
      </w:r>
    </w:p>
    <w:p>
      <w:pPr>
        <w:widowControl/>
        <w:jc w:val="left"/>
        <w:rPr>
          <w:rFonts w:cs="宋体" w:asciiTheme="minorEastAsia" w:hAnsiTheme="minorEastAsia"/>
          <w:kern w:val="0"/>
          <w:szCs w:val="21"/>
        </w:rPr>
      </w:pPr>
    </w:p>
    <w:p>
      <w:pPr>
        <w:widowControl/>
        <w:jc w:val="left"/>
        <w:rPr>
          <w:rFonts w:cs="宋体" w:asciiTheme="minorEastAsia" w:hAnsiTheme="minorEastAsia"/>
          <w:kern w:val="0"/>
          <w:sz w:val="28"/>
          <w:szCs w:val="28"/>
        </w:rPr>
      </w:pPr>
      <w:r>
        <w:rPr>
          <w:rFonts w:cs="宋体" w:asciiTheme="minorEastAsia" w:hAnsiTheme="minorEastAsia"/>
          <w:b/>
          <w:bCs/>
          <w:color w:val="DF402A"/>
          <w:kern w:val="0"/>
          <w:sz w:val="28"/>
          <w:szCs w:val="28"/>
        </w:rPr>
        <w:t>4.</w:t>
      </w:r>
      <w:r>
        <w:rPr>
          <w:rFonts w:hint="eastAsia" w:cs="宋体" w:asciiTheme="minorEastAsia" w:hAnsiTheme="minorEastAsia"/>
          <w:b/>
          <w:bCs/>
          <w:color w:val="DF402A"/>
          <w:kern w:val="0"/>
          <w:sz w:val="28"/>
          <w:szCs w:val="28"/>
        </w:rPr>
        <w:t>岭南大学</w:t>
      </w:r>
      <w:r>
        <w:rPr>
          <w:rFonts w:cs="宋体" w:asciiTheme="minorEastAsia" w:hAnsiTheme="minorEastAsia"/>
          <w:b/>
          <w:bCs/>
          <w:color w:val="DF402A"/>
          <w:kern w:val="0"/>
          <w:sz w:val="28"/>
          <w:szCs w:val="28"/>
        </w:rPr>
        <w:t>双学位奖学金的问题</w:t>
      </w:r>
    </w:p>
    <w:p>
      <w:pPr>
        <w:widowControl/>
        <w:numPr>
          <w:ilvl w:val="0"/>
          <w:numId w:val="10"/>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双学位有奖学金吗？</w:t>
      </w:r>
    </w:p>
    <w:p>
      <w:pPr>
        <w:widowControl/>
        <w:jc w:val="left"/>
        <w:rPr>
          <w:rFonts w:cs="宋体" w:asciiTheme="minorEastAsia" w:hAnsiTheme="minorEastAsia"/>
          <w:kern w:val="0"/>
          <w:szCs w:val="21"/>
        </w:rPr>
      </w:pPr>
      <w:r>
        <w:rPr>
          <w:rFonts w:cs="宋体" w:asciiTheme="minorEastAsia" w:hAnsiTheme="minorEastAsia"/>
          <w:kern w:val="0"/>
          <w:szCs w:val="21"/>
        </w:rPr>
        <w:t>心理学部的海外实践交流奖学金包括双学位奖学金。</w:t>
      </w:r>
    </w:p>
    <w:p>
      <w:pPr>
        <w:widowControl/>
        <w:numPr>
          <w:ilvl w:val="0"/>
          <w:numId w:val="11"/>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双学位奖学金有多少？</w:t>
      </w:r>
    </w:p>
    <w:p>
      <w:pPr>
        <w:widowControl/>
        <w:jc w:val="left"/>
        <w:rPr>
          <w:rFonts w:cs="宋体" w:asciiTheme="minorEastAsia" w:hAnsiTheme="minorEastAsia"/>
          <w:kern w:val="0"/>
          <w:szCs w:val="21"/>
        </w:rPr>
      </w:pPr>
      <w:r>
        <w:rPr>
          <w:rFonts w:cs="宋体" w:asciiTheme="minorEastAsia" w:hAnsiTheme="minorEastAsia"/>
          <w:kern w:val="0"/>
          <w:szCs w:val="21"/>
        </w:rPr>
        <w:t>根据岭南学校的QS排名，每年资助3名学生</w:t>
      </w:r>
      <w:r>
        <w:rPr>
          <w:rFonts w:hint="eastAsia" w:cs="宋体" w:asciiTheme="minorEastAsia" w:hAnsiTheme="minorEastAsia"/>
          <w:kern w:val="0"/>
          <w:szCs w:val="21"/>
        </w:rPr>
        <w:t>，</w:t>
      </w:r>
      <w:r>
        <w:rPr>
          <w:rFonts w:cs="宋体" w:asciiTheme="minorEastAsia" w:hAnsiTheme="minorEastAsia"/>
          <w:kern w:val="0"/>
          <w:szCs w:val="21"/>
        </w:rPr>
        <w:t>每人8000元。</w:t>
      </w:r>
    </w:p>
    <w:p>
      <w:pPr>
        <w:widowControl/>
        <w:numPr>
          <w:ilvl w:val="0"/>
          <w:numId w:val="12"/>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双学位奖学金什么时间发？</w:t>
      </w:r>
    </w:p>
    <w:p>
      <w:pPr>
        <w:widowControl/>
        <w:jc w:val="left"/>
        <w:rPr>
          <w:rFonts w:cs="宋体" w:asciiTheme="minorEastAsia" w:hAnsiTheme="minorEastAsia"/>
          <w:kern w:val="0"/>
          <w:szCs w:val="21"/>
        </w:rPr>
      </w:pPr>
      <w:r>
        <w:rPr>
          <w:rFonts w:cs="宋体" w:asciiTheme="minorEastAsia" w:hAnsiTheme="minorEastAsia"/>
          <w:kern w:val="0"/>
          <w:szCs w:val="21"/>
        </w:rPr>
        <w:t>奖学金分两次发放，离境之前发放一半4000元；获取学位之后发放一半4000元。</w:t>
      </w:r>
    </w:p>
    <w:p>
      <w:pPr>
        <w:widowControl/>
        <w:numPr>
          <w:ilvl w:val="0"/>
          <w:numId w:val="13"/>
        </w:numPr>
        <w:spacing w:before="100" w:beforeAutospacing="1" w:after="100" w:afterAutospacing="1"/>
        <w:ind w:left="0"/>
        <w:jc w:val="left"/>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岭南大学有奖学金吗？</w:t>
      </w:r>
    </w:p>
    <w:p>
      <w:pPr>
        <w:widowControl/>
        <w:jc w:val="left"/>
        <w:rPr>
          <w:rFonts w:cs="宋体" w:asciiTheme="minorEastAsia" w:hAnsiTheme="minorEastAsia"/>
          <w:kern w:val="0"/>
          <w:szCs w:val="21"/>
        </w:rPr>
      </w:pPr>
      <w:r>
        <w:rPr>
          <w:rFonts w:cs="宋体" w:asciiTheme="minorEastAsia" w:hAnsiTheme="minorEastAsia"/>
          <w:kern w:val="0"/>
          <w:szCs w:val="21"/>
        </w:rPr>
        <w:t>岭南大学会根据学生学业成绩及面试表现，给予奖学金以作学费减免</w:t>
      </w:r>
      <w:r>
        <w:rPr>
          <w:rFonts w:hint="eastAsia" w:cs="宋体" w:asciiTheme="minorEastAsia" w:hAnsiTheme="minorEastAsia"/>
          <w:kern w:val="0"/>
          <w:szCs w:val="21"/>
        </w:rPr>
        <w:t>。</w:t>
      </w:r>
    </w:p>
    <w:p>
      <w:pPr>
        <w:widowControl/>
        <w:jc w:val="left"/>
        <w:rPr>
          <w:rFonts w:ascii="宋体" w:hAnsi="宋体" w:eastAsia="宋体" w:cs="宋体"/>
          <w:kern w:val="0"/>
          <w:szCs w:val="21"/>
        </w:rPr>
      </w:pPr>
    </w:p>
    <w:p>
      <w:pPr>
        <w:widowControl/>
        <w:jc w:val="left"/>
      </w:pPr>
      <w:r>
        <w:br w:type="page"/>
      </w:r>
    </w:p>
    <w:p>
      <w:pPr>
        <w:jc w:val="left"/>
        <w:rPr>
          <w:rFonts w:ascii="宋体" w:eastAsia="宋体" w:cs="宋体"/>
          <w:color w:val="000000"/>
          <w:kern w:val="0"/>
          <w:sz w:val="23"/>
          <w:szCs w:val="23"/>
        </w:rPr>
      </w:pPr>
      <w:r>
        <w:rPr>
          <w:rFonts w:hint="eastAsia" w:ascii="宋体" w:eastAsia="宋体" w:cs="宋体"/>
          <w:b/>
          <w:color w:val="000000"/>
          <w:kern w:val="0"/>
          <w:sz w:val="23"/>
          <w:szCs w:val="23"/>
        </w:rPr>
        <w:t>附录</w:t>
      </w:r>
      <w:r>
        <w:rPr>
          <w:rFonts w:hint="eastAsia" w:ascii="宋体" w:eastAsia="宋体" w:cs="宋体"/>
          <w:color w:val="000000"/>
          <w:kern w:val="0"/>
          <w:sz w:val="23"/>
          <w:szCs w:val="23"/>
        </w:rPr>
        <w:t>:北师大与</w:t>
      </w:r>
      <w:r>
        <w:rPr>
          <w:rFonts w:ascii="宋体" w:eastAsia="宋体" w:cs="宋体"/>
          <w:color w:val="000000"/>
          <w:kern w:val="0"/>
          <w:sz w:val="23"/>
          <w:szCs w:val="23"/>
        </w:rPr>
        <w:t>岭南</w:t>
      </w:r>
      <w:r>
        <w:rPr>
          <w:rFonts w:hint="eastAsia" w:ascii="宋体" w:eastAsia="宋体" w:cs="宋体"/>
          <w:color w:val="000000"/>
          <w:kern w:val="0"/>
          <w:sz w:val="23"/>
          <w:szCs w:val="23"/>
        </w:rPr>
        <w:t>学生在岭南大学修读课程明细表</w:t>
      </w:r>
    </w:p>
    <w:p>
      <w:pPr>
        <w:rPr>
          <w:b/>
          <w:sz w:val="28"/>
          <w:szCs w:val="28"/>
        </w:rPr>
      </w:pPr>
      <w:r>
        <w:rPr>
          <w:b/>
          <w:sz w:val="28"/>
          <w:szCs w:val="28"/>
        </w:rPr>
        <w:t>MHR</w:t>
      </w:r>
      <w:r>
        <w:rPr>
          <w:rFonts w:hint="eastAsia"/>
          <w:b/>
          <w:sz w:val="28"/>
          <w:szCs w:val="28"/>
        </w:rPr>
        <w:t>方向</w:t>
      </w:r>
    </w:p>
    <w:p>
      <w:pPr>
        <w:rPr>
          <w:rFonts w:ascii="宋体" w:eastAsia="宋体" w:cs="宋体"/>
          <w:b/>
          <w:color w:val="000000"/>
          <w:kern w:val="0"/>
          <w:sz w:val="22"/>
        </w:rPr>
      </w:pPr>
      <w:r>
        <w:rPr>
          <w:rFonts w:hint="eastAsia" w:ascii="宋体" w:eastAsia="宋体" w:cs="宋体"/>
          <w:b/>
          <w:color w:val="000000"/>
          <w:kern w:val="0"/>
          <w:sz w:val="22"/>
        </w:rPr>
        <w:t>在岭南修</w:t>
      </w:r>
      <w:r>
        <w:rPr>
          <w:rFonts w:hint="cs" w:ascii="宋体" w:eastAsia="宋体" w:cs="宋体"/>
          <w:b/>
          <w:color w:val="000000"/>
          <w:kern w:val="0"/>
          <w:sz w:val="22"/>
        </w:rPr>
        <w:t>读</w:t>
      </w:r>
      <w:r>
        <w:rPr>
          <w:rFonts w:hint="eastAsia" w:ascii="宋体" w:eastAsia="宋体" w:cs="宋体"/>
          <w:b/>
          <w:color w:val="000000"/>
          <w:kern w:val="0"/>
          <w:sz w:val="22"/>
        </w:rPr>
        <w:t xml:space="preserve">课程 </w:t>
      </w:r>
      <w:r>
        <w:rPr>
          <w:rFonts w:hint="eastAsia" w:eastAsia="等线"/>
          <w:b/>
        </w:rPr>
        <w:t>(18 credits)</w:t>
      </w:r>
    </w:p>
    <w:p>
      <w:pPr>
        <w:rPr>
          <w:rFonts w:ascii="宋体" w:eastAsia="宋体" w:cs="宋体"/>
          <w:color w:val="000000"/>
          <w:kern w:val="0"/>
          <w:sz w:val="22"/>
        </w:rPr>
      </w:pPr>
      <w:r>
        <w:rPr>
          <w:rFonts w:eastAsia="等线"/>
        </w:rPr>
        <w:t>Compulsory courses (6 credits):</w:t>
      </w:r>
    </w:p>
    <w:p>
      <w:pPr>
        <w:ind w:left="480"/>
        <w:jc w:val="left"/>
        <w:rPr>
          <w:rFonts w:eastAsia="等线"/>
        </w:rPr>
      </w:pPr>
      <w:r>
        <w:rPr>
          <w:rFonts w:eastAsia="等线"/>
        </w:rPr>
        <w:t>PSY511 Psychology &amp; Work Today: An Introduction to Work Psychology</w:t>
      </w:r>
    </w:p>
    <w:p>
      <w:pPr>
        <w:ind w:left="480"/>
        <w:jc w:val="left"/>
      </w:pPr>
      <w:r>
        <w:rPr>
          <w:rFonts w:eastAsia="等线"/>
        </w:rPr>
        <w:t>PSY514 Occupational Health Psychology</w:t>
      </w:r>
      <w:r>
        <w:t xml:space="preserve"> </w:t>
      </w:r>
    </w:p>
    <w:p>
      <w:r>
        <w:t>+ 4 electives (12 credits)</w:t>
      </w:r>
    </w:p>
    <w:p/>
    <w:p>
      <w:pPr>
        <w:rPr>
          <w:rFonts w:ascii="宋体" w:eastAsia="宋体" w:cs="宋体"/>
          <w:b/>
          <w:color w:val="000000"/>
          <w:kern w:val="0"/>
          <w:sz w:val="22"/>
        </w:rPr>
      </w:pPr>
      <w:r>
        <w:rPr>
          <w:rFonts w:hint="eastAsia" w:ascii="宋体" w:eastAsia="宋体" w:cs="宋体"/>
          <w:b/>
          <w:color w:val="000000"/>
          <w:kern w:val="0"/>
          <w:sz w:val="22"/>
        </w:rPr>
        <w:t xml:space="preserve">可被确认的北师大课程 </w:t>
      </w:r>
      <w:r>
        <w:rPr>
          <w:rFonts w:eastAsia="等线"/>
          <w:b/>
        </w:rPr>
        <w:t>(maximum 12 credits)</w:t>
      </w:r>
    </w:p>
    <w:p>
      <w:pPr>
        <w:rPr>
          <w:rFonts w:ascii="宋体" w:eastAsia="宋体" w:cs="宋体"/>
          <w:color w:val="000000"/>
          <w:kern w:val="0"/>
          <w:sz w:val="22"/>
        </w:rPr>
      </w:pPr>
      <w:r>
        <w:rPr>
          <w:rFonts w:hint="eastAsia" w:ascii="宋体" w:eastAsia="宋体" w:cs="宋体"/>
          <w:color w:val="000000"/>
          <w:kern w:val="0"/>
          <w:sz w:val="22"/>
        </w:rPr>
        <w:t>工作分析</w:t>
      </w:r>
    </w:p>
    <w:p>
      <w:pPr>
        <w:rPr>
          <w:rFonts w:ascii="宋体" w:eastAsia="宋体" w:cs="宋体"/>
          <w:color w:val="000000"/>
          <w:kern w:val="0"/>
          <w:sz w:val="22"/>
        </w:rPr>
      </w:pPr>
      <w:r>
        <w:rPr>
          <w:rFonts w:hint="cs" w:ascii="宋体" w:eastAsia="宋体" w:cs="宋体"/>
          <w:color w:val="000000"/>
          <w:kern w:val="0"/>
          <w:sz w:val="22"/>
        </w:rPr>
        <w:t>经</w:t>
      </w:r>
      <w:r>
        <w:rPr>
          <w:rFonts w:hint="eastAsia" w:ascii="宋体" w:eastAsia="宋体" w:cs="宋体"/>
          <w:color w:val="000000"/>
          <w:kern w:val="0"/>
          <w:sz w:val="22"/>
        </w:rPr>
        <w:t>典人事</w:t>
      </w:r>
      <w:r>
        <w:rPr>
          <w:rFonts w:hint="cs" w:ascii="宋体" w:eastAsia="宋体" w:cs="宋体"/>
          <w:color w:val="000000"/>
          <w:kern w:val="0"/>
          <w:sz w:val="22"/>
        </w:rPr>
        <w:t>测验</w:t>
      </w:r>
      <w:r>
        <w:rPr>
          <w:rFonts w:hint="eastAsia" w:ascii="宋体" w:eastAsia="宋体" w:cs="宋体"/>
          <w:color w:val="000000"/>
          <w:kern w:val="0"/>
          <w:sz w:val="22"/>
        </w:rPr>
        <w:t>工具</w:t>
      </w:r>
    </w:p>
    <w:p>
      <w:r>
        <w:rPr>
          <w:rFonts w:hint="eastAsia" w:ascii="宋体" w:eastAsia="宋体" w:cs="宋体"/>
          <w:color w:val="000000"/>
          <w:kern w:val="0"/>
          <w:sz w:val="22"/>
        </w:rPr>
        <w:t>组织行为学</w:t>
      </w:r>
    </w:p>
    <w:p>
      <w:pPr>
        <w:rPr>
          <w:rFonts w:ascii="宋体" w:eastAsia="宋体" w:cs="宋体"/>
          <w:color w:val="000000"/>
          <w:kern w:val="0"/>
          <w:sz w:val="22"/>
        </w:rPr>
      </w:pPr>
      <w:r>
        <w:rPr>
          <w:rFonts w:hint="eastAsia" w:ascii="宋体" w:eastAsia="宋体" w:cs="宋体"/>
          <w:color w:val="000000"/>
          <w:kern w:val="0"/>
          <w:sz w:val="22"/>
        </w:rPr>
        <w:t>人力资源管理</w:t>
      </w:r>
    </w:p>
    <w:p>
      <w:pPr>
        <w:rPr>
          <w:rFonts w:ascii="宋体" w:eastAsia="宋体" w:cs="宋体"/>
          <w:color w:val="000000"/>
          <w:kern w:val="0"/>
          <w:sz w:val="22"/>
        </w:rPr>
      </w:pPr>
      <w:r>
        <w:rPr>
          <w:rFonts w:hint="eastAsia" w:ascii="宋体" w:eastAsia="宋体" w:cs="宋体"/>
          <w:color w:val="000000"/>
          <w:kern w:val="0"/>
          <w:sz w:val="22"/>
        </w:rPr>
        <w:t>研究设计与数据分析</w:t>
      </w:r>
    </w:p>
    <w:p>
      <w:pPr>
        <w:rPr>
          <w:rFonts w:ascii="宋体" w:eastAsia="宋体" w:cs="宋体"/>
          <w:color w:val="000000"/>
          <w:kern w:val="0"/>
          <w:sz w:val="22"/>
        </w:rPr>
      </w:pPr>
      <w:r>
        <w:rPr>
          <w:rFonts w:hint="eastAsia" w:ascii="宋体" w:eastAsia="宋体" w:cs="宋体"/>
          <w:color w:val="000000"/>
          <w:kern w:val="0"/>
          <w:sz w:val="22"/>
        </w:rPr>
        <w:t>心理</w:t>
      </w:r>
      <w:r>
        <w:rPr>
          <w:rFonts w:hint="cs" w:ascii="宋体" w:eastAsia="宋体" w:cs="宋体"/>
          <w:color w:val="000000"/>
          <w:kern w:val="0"/>
          <w:sz w:val="22"/>
        </w:rPr>
        <w:t>测</w:t>
      </w:r>
      <w:r>
        <w:rPr>
          <w:rFonts w:hint="eastAsia" w:ascii="宋体" w:eastAsia="宋体" w:cs="宋体"/>
          <w:color w:val="000000"/>
          <w:kern w:val="0"/>
          <w:sz w:val="22"/>
        </w:rPr>
        <w:t>量</w:t>
      </w:r>
      <w:r>
        <w:rPr>
          <w:rFonts w:hint="cs" w:ascii="宋体" w:eastAsia="宋体" w:cs="宋体"/>
          <w:color w:val="000000"/>
          <w:kern w:val="0"/>
          <w:sz w:val="22"/>
        </w:rPr>
        <w:t>学</w:t>
      </w:r>
    </w:p>
    <w:p>
      <w:pPr>
        <w:rPr>
          <w:rFonts w:ascii="宋体" w:eastAsia="宋体" w:cs="宋体"/>
          <w:color w:val="000000"/>
          <w:kern w:val="0"/>
          <w:sz w:val="22"/>
        </w:rPr>
      </w:pPr>
      <w:r>
        <w:rPr>
          <w:rFonts w:hint="eastAsia" w:ascii="宋体" w:eastAsia="宋体" w:cs="宋体"/>
          <w:color w:val="000000"/>
          <w:kern w:val="0"/>
          <w:sz w:val="22"/>
        </w:rPr>
        <w:t>管理沟通与谈判</w:t>
      </w:r>
    </w:p>
    <w:p>
      <w:pPr>
        <w:rPr>
          <w:rFonts w:ascii="宋体" w:eastAsia="宋体" w:cs="宋体"/>
          <w:color w:val="000000"/>
          <w:kern w:val="0"/>
          <w:sz w:val="22"/>
        </w:rPr>
      </w:pPr>
      <w:r>
        <w:rPr>
          <w:rFonts w:hint="eastAsia" w:ascii="宋体" w:eastAsia="宋体" w:cs="宋体"/>
          <w:color w:val="000000"/>
          <w:kern w:val="0"/>
          <w:sz w:val="22"/>
        </w:rPr>
        <w:t>应用心理学专题</w:t>
      </w:r>
    </w:p>
    <w:p>
      <w:pPr>
        <w:rPr>
          <w:rFonts w:ascii="宋体" w:eastAsia="宋体" w:cs="宋体"/>
          <w:color w:val="000000"/>
          <w:kern w:val="0"/>
          <w:sz w:val="22"/>
        </w:rPr>
      </w:pPr>
      <w:r>
        <w:rPr>
          <w:rFonts w:hint="eastAsia" w:ascii="宋体" w:eastAsia="宋体" w:cs="宋体"/>
          <w:color w:val="000000"/>
          <w:kern w:val="0"/>
          <w:sz w:val="22"/>
        </w:rPr>
        <w:t>胜任力模型与应用</w:t>
      </w:r>
    </w:p>
    <w:p>
      <w:pPr>
        <w:rPr>
          <w:rFonts w:ascii="宋体" w:eastAsia="宋体" w:cs="宋体"/>
          <w:color w:val="000000"/>
          <w:kern w:val="0"/>
          <w:sz w:val="22"/>
        </w:rPr>
      </w:pPr>
      <w:r>
        <w:rPr>
          <w:rFonts w:hint="eastAsia" w:ascii="宋体" w:eastAsia="宋体" w:cs="宋体"/>
          <w:color w:val="000000"/>
          <w:kern w:val="0"/>
          <w:sz w:val="22"/>
        </w:rPr>
        <w:t>人才评价技术</w:t>
      </w:r>
    </w:p>
    <w:p>
      <w:pPr>
        <w:rPr>
          <w:rFonts w:ascii="宋体" w:eastAsia="宋体" w:cs="宋体"/>
          <w:color w:val="000000"/>
          <w:kern w:val="0"/>
          <w:sz w:val="22"/>
        </w:rPr>
      </w:pPr>
      <w:r>
        <w:rPr>
          <w:rFonts w:hint="eastAsia" w:ascii="宋体" w:eastAsia="宋体" w:cs="宋体"/>
          <w:color w:val="000000"/>
          <w:kern w:val="0"/>
          <w:sz w:val="22"/>
        </w:rPr>
        <w:t>绩效管理</w:t>
      </w:r>
    </w:p>
    <w:p>
      <w:r>
        <w:rPr>
          <w:rFonts w:hint="eastAsia" w:ascii="宋体" w:eastAsia="宋体" w:cs="宋体"/>
          <w:color w:val="000000"/>
          <w:kern w:val="0"/>
          <w:sz w:val="22"/>
        </w:rPr>
        <w:t>领导力开发与提升</w:t>
      </w:r>
    </w:p>
    <w:p/>
    <w:p>
      <w:pPr>
        <w:rPr>
          <w:b/>
          <w:sz w:val="28"/>
          <w:szCs w:val="28"/>
        </w:rPr>
      </w:pPr>
      <w:r>
        <w:rPr>
          <w:b/>
          <w:sz w:val="28"/>
          <w:szCs w:val="28"/>
        </w:rPr>
        <w:t>BAC</w:t>
      </w:r>
      <w:r>
        <w:rPr>
          <w:rFonts w:hint="eastAsia"/>
          <w:b/>
          <w:sz w:val="28"/>
          <w:szCs w:val="28"/>
        </w:rPr>
        <w:t>方向</w:t>
      </w:r>
    </w:p>
    <w:p>
      <w:pPr>
        <w:rPr>
          <w:rFonts w:ascii="宋体" w:eastAsia="宋体" w:cs="宋体"/>
          <w:b/>
          <w:color w:val="000000"/>
          <w:kern w:val="0"/>
          <w:sz w:val="22"/>
        </w:rPr>
      </w:pPr>
      <w:r>
        <w:rPr>
          <w:rFonts w:hint="eastAsia" w:ascii="宋体" w:eastAsia="宋体" w:cs="宋体"/>
          <w:b/>
          <w:color w:val="000000"/>
          <w:kern w:val="0"/>
          <w:sz w:val="22"/>
        </w:rPr>
        <w:t>在岭南修</w:t>
      </w:r>
      <w:r>
        <w:rPr>
          <w:rFonts w:hint="cs" w:ascii="宋体" w:eastAsia="宋体" w:cs="宋体"/>
          <w:b/>
          <w:color w:val="000000"/>
          <w:kern w:val="0"/>
          <w:sz w:val="22"/>
        </w:rPr>
        <w:t>读</w:t>
      </w:r>
      <w:r>
        <w:rPr>
          <w:rFonts w:hint="eastAsia" w:ascii="宋体" w:eastAsia="宋体" w:cs="宋体"/>
          <w:b/>
          <w:color w:val="000000"/>
          <w:kern w:val="0"/>
          <w:sz w:val="22"/>
        </w:rPr>
        <w:t xml:space="preserve">课程 </w:t>
      </w:r>
      <w:r>
        <w:rPr>
          <w:rFonts w:hint="eastAsia" w:eastAsia="等线"/>
          <w:b/>
        </w:rPr>
        <w:t>(18 credits)</w:t>
      </w:r>
    </w:p>
    <w:p>
      <w:pPr>
        <w:rPr>
          <w:rFonts w:ascii="宋体" w:eastAsia="宋体" w:cs="宋体"/>
          <w:color w:val="000000"/>
          <w:kern w:val="0"/>
          <w:sz w:val="22"/>
        </w:rPr>
      </w:pPr>
      <w:r>
        <w:rPr>
          <w:rFonts w:eastAsia="等线"/>
        </w:rPr>
        <w:t>Compulsory courses (12 credits):</w:t>
      </w:r>
    </w:p>
    <w:p>
      <w:pPr>
        <w:ind w:left="480"/>
        <w:rPr>
          <w:rFonts w:eastAsia="等线"/>
        </w:rPr>
      </w:pPr>
      <w:r>
        <w:rPr>
          <w:rFonts w:eastAsia="等线"/>
        </w:rPr>
        <w:t>PSY511 Psychology &amp; Work Today: An Introduction to Work Psychology</w:t>
      </w:r>
    </w:p>
    <w:p>
      <w:pPr>
        <w:ind w:left="480"/>
        <w:rPr>
          <w:rFonts w:eastAsia="等线"/>
        </w:rPr>
      </w:pPr>
      <w:r>
        <w:rPr>
          <w:rFonts w:eastAsia="等线"/>
        </w:rPr>
        <w:t>PSY512 Personnel Psychology</w:t>
      </w:r>
    </w:p>
    <w:p>
      <w:pPr>
        <w:ind w:left="480"/>
        <w:rPr>
          <w:rFonts w:eastAsia="等线"/>
        </w:rPr>
      </w:pPr>
      <w:r>
        <w:rPr>
          <w:rFonts w:eastAsia="等线"/>
        </w:rPr>
        <w:t>PSY513 Organisational Psychology</w:t>
      </w:r>
    </w:p>
    <w:p>
      <w:pPr>
        <w:ind w:left="480"/>
      </w:pPr>
      <w:r>
        <w:rPr>
          <w:rFonts w:eastAsia="等线"/>
        </w:rPr>
        <w:t>PSY514 Occupational Health Psychology</w:t>
      </w:r>
      <w:r>
        <w:t xml:space="preserve"> </w:t>
      </w:r>
    </w:p>
    <w:p>
      <w:r>
        <w:t>+ 2 electives (6 credits)</w:t>
      </w:r>
    </w:p>
    <w:p/>
    <w:p>
      <w:pPr>
        <w:rPr>
          <w:rFonts w:ascii="宋体" w:eastAsia="宋体" w:cs="宋体"/>
          <w:b/>
          <w:color w:val="000000"/>
          <w:kern w:val="0"/>
          <w:sz w:val="22"/>
        </w:rPr>
      </w:pPr>
      <w:r>
        <w:rPr>
          <w:rFonts w:hint="eastAsia" w:ascii="宋体" w:eastAsia="宋体" w:cs="宋体"/>
          <w:b/>
          <w:color w:val="000000"/>
          <w:kern w:val="0"/>
          <w:sz w:val="22"/>
        </w:rPr>
        <w:t xml:space="preserve">可被确认的北师大课程 </w:t>
      </w:r>
      <w:r>
        <w:rPr>
          <w:rFonts w:eastAsia="等线"/>
          <w:b/>
        </w:rPr>
        <w:t>(maximum 12 credits)</w:t>
      </w:r>
    </w:p>
    <w:p>
      <w:pPr>
        <w:rPr>
          <w:rFonts w:ascii="宋体" w:eastAsia="宋体" w:cs="宋体"/>
          <w:color w:val="000000"/>
          <w:kern w:val="0"/>
          <w:sz w:val="22"/>
        </w:rPr>
      </w:pPr>
      <w:r>
        <w:rPr>
          <w:rFonts w:hint="eastAsia" w:ascii="宋体" w:eastAsia="宋体" w:cs="宋体"/>
          <w:color w:val="000000"/>
          <w:kern w:val="0"/>
          <w:sz w:val="22"/>
        </w:rPr>
        <w:t>高</w:t>
      </w:r>
      <w:r>
        <w:rPr>
          <w:rFonts w:hint="cs" w:ascii="宋体" w:eastAsia="宋体" w:cs="宋体"/>
          <w:color w:val="000000"/>
          <w:kern w:val="0"/>
          <w:sz w:val="22"/>
        </w:rPr>
        <w:t>级</w:t>
      </w:r>
      <w:r>
        <w:rPr>
          <w:rFonts w:hint="eastAsia" w:ascii="宋体" w:eastAsia="宋体" w:cs="宋体"/>
          <w:color w:val="000000"/>
          <w:kern w:val="0"/>
          <w:sz w:val="22"/>
        </w:rPr>
        <w:t>心理</w:t>
      </w:r>
      <w:r>
        <w:rPr>
          <w:rFonts w:hint="cs" w:ascii="宋体" w:eastAsia="宋体" w:cs="宋体"/>
          <w:color w:val="000000"/>
          <w:kern w:val="0"/>
          <w:sz w:val="22"/>
        </w:rPr>
        <w:t>应</w:t>
      </w:r>
      <w:r>
        <w:rPr>
          <w:rFonts w:hint="eastAsia" w:ascii="宋体" w:eastAsia="宋体" w:cs="宋体"/>
          <w:color w:val="000000"/>
          <w:kern w:val="0"/>
          <w:sz w:val="22"/>
        </w:rPr>
        <w:t>用</w:t>
      </w:r>
      <w:r>
        <w:rPr>
          <w:rFonts w:hint="cs" w:ascii="宋体" w:eastAsia="宋体" w:cs="宋体"/>
          <w:color w:val="000000"/>
          <w:kern w:val="0"/>
          <w:sz w:val="22"/>
        </w:rPr>
        <w:t>统计</w:t>
      </w:r>
    </w:p>
    <w:p>
      <w:pPr>
        <w:rPr>
          <w:rFonts w:ascii="宋体" w:eastAsia="宋体" w:cs="宋体"/>
          <w:color w:val="000000"/>
          <w:kern w:val="0"/>
          <w:sz w:val="22"/>
        </w:rPr>
      </w:pPr>
      <w:r>
        <w:rPr>
          <w:rFonts w:hint="eastAsia" w:ascii="宋体" w:eastAsia="宋体" w:cs="宋体"/>
          <w:color w:val="000000"/>
          <w:kern w:val="0"/>
          <w:sz w:val="22"/>
        </w:rPr>
        <w:t>心理</w:t>
      </w:r>
      <w:r>
        <w:rPr>
          <w:rFonts w:hint="cs" w:ascii="宋体" w:eastAsia="宋体" w:cs="宋体"/>
          <w:color w:val="000000"/>
          <w:kern w:val="0"/>
          <w:sz w:val="22"/>
        </w:rPr>
        <w:t>测</w:t>
      </w:r>
      <w:r>
        <w:rPr>
          <w:rFonts w:hint="eastAsia" w:ascii="宋体" w:eastAsia="宋体" w:cs="宋体"/>
          <w:color w:val="000000"/>
          <w:kern w:val="0"/>
          <w:sz w:val="22"/>
        </w:rPr>
        <w:t>量</w:t>
      </w:r>
      <w:r>
        <w:rPr>
          <w:rFonts w:hint="cs" w:ascii="宋体" w:eastAsia="宋体" w:cs="宋体"/>
          <w:color w:val="000000"/>
          <w:kern w:val="0"/>
          <w:sz w:val="22"/>
        </w:rPr>
        <w:t>学</w:t>
      </w:r>
    </w:p>
    <w:p>
      <w:pPr>
        <w:rPr>
          <w:rFonts w:ascii="宋体" w:eastAsia="宋体" w:cs="宋体"/>
          <w:color w:val="000000"/>
          <w:kern w:val="0"/>
          <w:sz w:val="22"/>
        </w:rPr>
      </w:pPr>
      <w:r>
        <w:rPr>
          <w:rFonts w:hint="eastAsia" w:ascii="宋体" w:eastAsia="宋体" w:cs="宋体"/>
          <w:color w:val="000000"/>
          <w:kern w:val="0"/>
          <w:sz w:val="22"/>
        </w:rPr>
        <w:t>非理性行为决策</w:t>
      </w:r>
    </w:p>
    <w:p>
      <w:pPr>
        <w:rPr>
          <w:rFonts w:ascii="宋体" w:eastAsia="宋体" w:cs="宋体"/>
          <w:color w:val="000000"/>
          <w:kern w:val="0"/>
          <w:sz w:val="22"/>
        </w:rPr>
      </w:pPr>
      <w:r>
        <w:rPr>
          <w:rFonts w:hint="eastAsia" w:ascii="宋体" w:eastAsia="宋体" w:cs="宋体"/>
          <w:color w:val="000000"/>
          <w:kern w:val="0"/>
          <w:sz w:val="22"/>
        </w:rPr>
        <w:t>实验消费心理学</w:t>
      </w:r>
    </w:p>
    <w:p>
      <w:pPr>
        <w:rPr>
          <w:rFonts w:ascii="宋体" w:eastAsia="宋体" w:cs="宋体"/>
          <w:color w:val="000000"/>
          <w:kern w:val="0"/>
          <w:sz w:val="22"/>
        </w:rPr>
      </w:pPr>
      <w:r>
        <w:rPr>
          <w:rFonts w:hint="eastAsia" w:ascii="宋体" w:eastAsia="宋体" w:cs="宋体"/>
          <w:color w:val="000000"/>
          <w:kern w:val="0"/>
          <w:sz w:val="22"/>
        </w:rPr>
        <w:t>消费者行为学</w:t>
      </w:r>
    </w:p>
    <w:p>
      <w:pPr>
        <w:rPr>
          <w:rFonts w:ascii="宋体" w:eastAsia="宋体" w:cs="宋体"/>
          <w:color w:val="000000"/>
          <w:kern w:val="0"/>
          <w:sz w:val="22"/>
        </w:rPr>
      </w:pPr>
      <w:r>
        <w:rPr>
          <w:rFonts w:hint="eastAsia" w:ascii="宋体" w:eastAsia="宋体" w:cs="宋体"/>
          <w:color w:val="000000"/>
          <w:kern w:val="0"/>
          <w:sz w:val="22"/>
        </w:rPr>
        <w:t>职业素养</w:t>
      </w:r>
    </w:p>
    <w:p>
      <w:pPr>
        <w:rPr>
          <w:rFonts w:ascii="宋体" w:eastAsia="宋体" w:cs="宋体"/>
          <w:color w:val="000000"/>
          <w:kern w:val="0"/>
          <w:sz w:val="22"/>
        </w:rPr>
      </w:pPr>
      <w:r>
        <w:rPr>
          <w:rFonts w:hint="eastAsia" w:ascii="宋体" w:eastAsia="宋体" w:cs="宋体"/>
          <w:color w:val="000000"/>
          <w:kern w:val="0"/>
          <w:sz w:val="22"/>
        </w:rPr>
        <w:t>用户研究</w:t>
      </w:r>
    </w:p>
    <w:p>
      <w:pPr>
        <w:rPr>
          <w:rFonts w:ascii="宋体" w:eastAsia="宋体" w:cs="宋体"/>
          <w:color w:val="000000"/>
          <w:kern w:val="0"/>
          <w:sz w:val="22"/>
        </w:rPr>
      </w:pPr>
      <w:r>
        <w:rPr>
          <w:rFonts w:hint="eastAsia" w:ascii="宋体" w:eastAsia="宋体" w:cs="宋体"/>
          <w:color w:val="000000"/>
          <w:kern w:val="0"/>
          <w:sz w:val="22"/>
        </w:rPr>
        <w:t>定性研究应用</w:t>
      </w:r>
    </w:p>
    <w:p>
      <w:pPr>
        <w:rPr>
          <w:rFonts w:ascii="宋体" w:eastAsia="宋体" w:cs="宋体"/>
          <w:color w:val="000000"/>
          <w:kern w:val="0"/>
          <w:sz w:val="22"/>
        </w:rPr>
      </w:pPr>
      <w:r>
        <w:rPr>
          <w:rFonts w:hint="eastAsia" w:ascii="宋体" w:eastAsia="宋体" w:cs="宋体"/>
          <w:color w:val="000000"/>
          <w:kern w:val="0"/>
          <w:sz w:val="22"/>
        </w:rPr>
        <w:t>领导力：自我认知与发展</w:t>
      </w:r>
    </w:p>
    <w:p>
      <w:pPr>
        <w:rPr>
          <w:rFonts w:ascii="宋体" w:eastAsia="宋体" w:cs="宋体"/>
          <w:color w:val="000000"/>
          <w:kern w:val="0"/>
          <w:sz w:val="22"/>
        </w:rPr>
      </w:pPr>
      <w:r>
        <w:rPr>
          <w:rFonts w:hint="eastAsia" w:ascii="宋体" w:eastAsia="宋体" w:cs="宋体"/>
          <w:color w:val="000000"/>
          <w:kern w:val="0"/>
          <w:sz w:val="22"/>
        </w:rPr>
        <w:t>研究生论文写作</w:t>
      </w:r>
    </w:p>
    <w:p>
      <w:pPr>
        <w:rPr>
          <w:b/>
          <w:sz w:val="28"/>
          <w:szCs w:val="28"/>
        </w:rPr>
      </w:pPr>
      <w:r>
        <w:rPr>
          <w:b/>
          <w:sz w:val="28"/>
          <w:szCs w:val="28"/>
        </w:rPr>
        <w:t>PBD</w:t>
      </w:r>
      <w:r>
        <w:rPr>
          <w:rFonts w:hint="eastAsia"/>
          <w:b/>
          <w:sz w:val="28"/>
          <w:szCs w:val="28"/>
        </w:rPr>
        <w:t>方向</w:t>
      </w:r>
    </w:p>
    <w:p>
      <w:pPr>
        <w:rPr>
          <w:rFonts w:ascii="宋体" w:eastAsia="宋体" w:cs="宋体"/>
          <w:b/>
          <w:color w:val="000000"/>
          <w:kern w:val="0"/>
          <w:sz w:val="22"/>
        </w:rPr>
      </w:pPr>
      <w:r>
        <w:rPr>
          <w:rFonts w:hint="eastAsia" w:ascii="宋体" w:eastAsia="宋体" w:cs="宋体"/>
          <w:b/>
          <w:color w:val="000000"/>
          <w:kern w:val="0"/>
          <w:sz w:val="22"/>
        </w:rPr>
        <w:t>在岭南修</w:t>
      </w:r>
      <w:r>
        <w:rPr>
          <w:rFonts w:hint="cs" w:ascii="宋体" w:eastAsia="宋体" w:cs="宋体"/>
          <w:b/>
          <w:color w:val="000000"/>
          <w:kern w:val="0"/>
          <w:sz w:val="22"/>
        </w:rPr>
        <w:t>读</w:t>
      </w:r>
      <w:r>
        <w:rPr>
          <w:rFonts w:hint="eastAsia" w:ascii="宋体" w:eastAsia="宋体" w:cs="宋体"/>
          <w:b/>
          <w:color w:val="000000"/>
          <w:kern w:val="0"/>
          <w:sz w:val="22"/>
        </w:rPr>
        <w:t xml:space="preserve">课程 </w:t>
      </w:r>
      <w:r>
        <w:rPr>
          <w:rFonts w:hint="eastAsia" w:eastAsia="等线"/>
          <w:b/>
        </w:rPr>
        <w:t>(18 credits)</w:t>
      </w:r>
    </w:p>
    <w:p>
      <w:pPr>
        <w:rPr>
          <w:rFonts w:ascii="宋体" w:eastAsia="宋体" w:cs="宋体"/>
          <w:color w:val="000000"/>
          <w:kern w:val="0"/>
          <w:sz w:val="22"/>
        </w:rPr>
      </w:pPr>
      <w:r>
        <w:rPr>
          <w:rFonts w:eastAsia="等线"/>
        </w:rPr>
        <w:t>Compulsory courses (12 credits):</w:t>
      </w:r>
    </w:p>
    <w:p>
      <w:pPr>
        <w:ind w:left="480"/>
        <w:rPr>
          <w:rFonts w:eastAsia="等线"/>
        </w:rPr>
      </w:pPr>
      <w:r>
        <w:rPr>
          <w:rFonts w:eastAsia="等线"/>
        </w:rPr>
        <w:t>PSY511 Psychology &amp; Work Today: An Introduction to Work Psychology</w:t>
      </w:r>
    </w:p>
    <w:p>
      <w:pPr>
        <w:ind w:left="480"/>
        <w:rPr>
          <w:rFonts w:eastAsia="等线"/>
        </w:rPr>
      </w:pPr>
      <w:r>
        <w:rPr>
          <w:rFonts w:eastAsia="等线"/>
        </w:rPr>
        <w:t>PSY512 Personnel Psychology</w:t>
      </w:r>
    </w:p>
    <w:p>
      <w:pPr>
        <w:ind w:left="480"/>
        <w:rPr>
          <w:rFonts w:eastAsia="等线"/>
        </w:rPr>
      </w:pPr>
      <w:r>
        <w:rPr>
          <w:rFonts w:eastAsia="等线"/>
        </w:rPr>
        <w:t>PSY513 Organisational Psychology</w:t>
      </w:r>
    </w:p>
    <w:p>
      <w:pPr>
        <w:ind w:left="480"/>
      </w:pPr>
      <w:r>
        <w:rPr>
          <w:rFonts w:eastAsia="等线"/>
        </w:rPr>
        <w:t>PSY514 Occupational Health Psychology</w:t>
      </w:r>
      <w:r>
        <w:t xml:space="preserve"> </w:t>
      </w:r>
    </w:p>
    <w:p>
      <w:r>
        <w:t>+ 2 electives (6 credits)</w:t>
      </w:r>
    </w:p>
    <w:p/>
    <w:p>
      <w:pPr>
        <w:rPr>
          <w:rFonts w:ascii="宋体" w:eastAsia="宋体" w:cs="宋体"/>
          <w:b/>
          <w:color w:val="000000"/>
          <w:kern w:val="0"/>
          <w:sz w:val="22"/>
        </w:rPr>
      </w:pPr>
      <w:r>
        <w:rPr>
          <w:rFonts w:hint="eastAsia" w:ascii="宋体" w:eastAsia="宋体" w:cs="宋体"/>
          <w:b/>
          <w:color w:val="000000"/>
          <w:kern w:val="0"/>
          <w:sz w:val="22"/>
        </w:rPr>
        <w:t xml:space="preserve">可被确认的北师大课程 </w:t>
      </w:r>
      <w:r>
        <w:rPr>
          <w:rFonts w:eastAsia="等线"/>
          <w:b/>
        </w:rPr>
        <w:t>(maximum 12 credits)</w:t>
      </w:r>
    </w:p>
    <w:p>
      <w:pPr>
        <w:rPr>
          <w:rFonts w:ascii="宋体" w:eastAsia="宋体" w:cs="宋体"/>
          <w:color w:val="000000"/>
          <w:kern w:val="0"/>
          <w:sz w:val="22"/>
        </w:rPr>
      </w:pPr>
      <w:r>
        <w:rPr>
          <w:rFonts w:hint="eastAsia" w:ascii="宋体" w:eastAsia="宋体" w:cs="宋体"/>
          <w:color w:val="000000"/>
          <w:kern w:val="0"/>
          <w:sz w:val="22"/>
        </w:rPr>
        <w:t>高</w:t>
      </w:r>
      <w:r>
        <w:rPr>
          <w:rFonts w:hint="cs" w:ascii="宋体" w:eastAsia="宋体" w:cs="宋体"/>
          <w:color w:val="000000"/>
          <w:kern w:val="0"/>
          <w:sz w:val="22"/>
        </w:rPr>
        <w:t>级</w:t>
      </w:r>
      <w:r>
        <w:rPr>
          <w:rFonts w:hint="eastAsia" w:ascii="宋体" w:eastAsia="宋体" w:cs="宋体"/>
          <w:color w:val="000000"/>
          <w:kern w:val="0"/>
          <w:sz w:val="22"/>
        </w:rPr>
        <w:t>心理</w:t>
      </w:r>
      <w:r>
        <w:rPr>
          <w:rFonts w:hint="cs" w:ascii="宋体" w:eastAsia="宋体" w:cs="宋体"/>
          <w:color w:val="000000"/>
          <w:kern w:val="0"/>
          <w:sz w:val="22"/>
        </w:rPr>
        <w:t>应</w:t>
      </w:r>
      <w:r>
        <w:rPr>
          <w:rFonts w:hint="eastAsia" w:ascii="宋体" w:eastAsia="宋体" w:cs="宋体"/>
          <w:color w:val="000000"/>
          <w:kern w:val="0"/>
          <w:sz w:val="22"/>
        </w:rPr>
        <w:t>用</w:t>
      </w:r>
      <w:r>
        <w:rPr>
          <w:rFonts w:hint="cs" w:ascii="宋体" w:eastAsia="宋体" w:cs="宋体"/>
          <w:color w:val="000000"/>
          <w:kern w:val="0"/>
          <w:sz w:val="22"/>
        </w:rPr>
        <w:t>统计</w:t>
      </w:r>
    </w:p>
    <w:p>
      <w:pPr>
        <w:rPr>
          <w:rFonts w:ascii="宋体" w:eastAsia="宋体" w:cs="宋体"/>
          <w:color w:val="000000"/>
          <w:kern w:val="0"/>
          <w:sz w:val="22"/>
        </w:rPr>
      </w:pPr>
      <w:r>
        <w:rPr>
          <w:rFonts w:hint="eastAsia" w:ascii="宋体" w:eastAsia="宋体" w:cs="宋体"/>
          <w:color w:val="000000"/>
          <w:kern w:val="0"/>
          <w:sz w:val="22"/>
        </w:rPr>
        <w:t>心理</w:t>
      </w:r>
      <w:r>
        <w:rPr>
          <w:rFonts w:hint="cs" w:ascii="宋体" w:eastAsia="宋体" w:cs="宋体"/>
          <w:color w:val="000000"/>
          <w:kern w:val="0"/>
          <w:sz w:val="22"/>
        </w:rPr>
        <w:t>测</w:t>
      </w:r>
      <w:r>
        <w:rPr>
          <w:rFonts w:hint="eastAsia" w:ascii="宋体" w:eastAsia="宋体" w:cs="宋体"/>
          <w:color w:val="000000"/>
          <w:kern w:val="0"/>
          <w:sz w:val="22"/>
        </w:rPr>
        <w:t>量</w:t>
      </w:r>
      <w:r>
        <w:rPr>
          <w:rFonts w:hint="cs" w:ascii="宋体" w:eastAsia="宋体" w:cs="宋体"/>
          <w:color w:val="000000"/>
          <w:kern w:val="0"/>
          <w:sz w:val="22"/>
        </w:rPr>
        <w:t>学</w:t>
      </w:r>
    </w:p>
    <w:p>
      <w:pPr>
        <w:rPr>
          <w:rFonts w:ascii="宋体" w:eastAsia="宋体" w:cs="宋体"/>
          <w:color w:val="000000"/>
          <w:kern w:val="0"/>
          <w:sz w:val="22"/>
        </w:rPr>
      </w:pPr>
      <w:r>
        <w:rPr>
          <w:rFonts w:ascii="宋体" w:eastAsia="宋体" w:cs="宋体"/>
          <w:color w:val="000000"/>
          <w:kern w:val="0"/>
          <w:sz w:val="22"/>
        </w:rPr>
        <w:t>经济心理</w:t>
      </w:r>
      <w:r>
        <w:rPr>
          <w:rFonts w:hint="eastAsia" w:ascii="宋体" w:eastAsia="宋体" w:cs="宋体"/>
          <w:color w:val="000000"/>
          <w:kern w:val="0"/>
          <w:sz w:val="22"/>
        </w:rPr>
        <w:t>学</w:t>
      </w:r>
    </w:p>
    <w:p>
      <w:pPr>
        <w:rPr>
          <w:rFonts w:ascii="宋体" w:eastAsia="宋体" w:cs="宋体"/>
          <w:color w:val="000000"/>
          <w:kern w:val="0"/>
          <w:sz w:val="22"/>
        </w:rPr>
      </w:pPr>
      <w:r>
        <w:rPr>
          <w:rFonts w:ascii="宋体" w:eastAsia="宋体" w:cs="宋体"/>
          <w:color w:val="000000"/>
          <w:kern w:val="0"/>
          <w:sz w:val="22"/>
        </w:rPr>
        <w:t>决策心理</w:t>
      </w:r>
      <w:r>
        <w:rPr>
          <w:rFonts w:hint="eastAsia" w:ascii="宋体" w:eastAsia="宋体" w:cs="宋体"/>
          <w:color w:val="000000"/>
          <w:kern w:val="0"/>
          <w:sz w:val="22"/>
        </w:rPr>
        <w:t>学</w:t>
      </w:r>
    </w:p>
    <w:p>
      <w:pPr>
        <w:rPr>
          <w:rFonts w:ascii="宋体" w:eastAsia="宋体" w:cs="宋体"/>
          <w:color w:val="000000"/>
          <w:kern w:val="0"/>
          <w:sz w:val="22"/>
        </w:rPr>
      </w:pPr>
      <w:r>
        <w:rPr>
          <w:rFonts w:hint="eastAsia" w:ascii="宋体" w:eastAsia="宋体" w:cs="宋体"/>
          <w:color w:val="000000"/>
          <w:kern w:val="0"/>
          <w:sz w:val="22"/>
        </w:rPr>
        <w:t>消费心理学</w:t>
      </w:r>
    </w:p>
    <w:p>
      <w:pPr>
        <w:rPr>
          <w:rFonts w:ascii="宋体" w:eastAsia="宋体" w:cs="宋体"/>
          <w:color w:val="000000"/>
          <w:kern w:val="0"/>
          <w:sz w:val="22"/>
        </w:rPr>
      </w:pPr>
      <w:r>
        <w:rPr>
          <w:rFonts w:ascii="宋体" w:eastAsia="宋体" w:cs="宋体"/>
          <w:color w:val="000000"/>
          <w:kern w:val="0"/>
          <w:sz w:val="22"/>
        </w:rPr>
        <w:t>传播心理</w:t>
      </w:r>
      <w:r>
        <w:rPr>
          <w:rFonts w:hint="eastAsia" w:ascii="宋体" w:eastAsia="宋体" w:cs="宋体"/>
          <w:color w:val="000000"/>
          <w:kern w:val="0"/>
          <w:sz w:val="22"/>
        </w:rPr>
        <w:t>学</w:t>
      </w:r>
    </w:p>
    <w:p>
      <w:pPr>
        <w:rPr>
          <w:rFonts w:ascii="宋体" w:eastAsia="宋体" w:cs="宋体"/>
          <w:color w:val="000000"/>
          <w:kern w:val="0"/>
          <w:sz w:val="22"/>
        </w:rPr>
      </w:pPr>
      <w:r>
        <w:rPr>
          <w:rFonts w:hint="eastAsia" w:ascii="宋体" w:eastAsia="宋体" w:cs="宋体"/>
          <w:color w:val="000000"/>
          <w:kern w:val="0"/>
          <w:sz w:val="22"/>
        </w:rPr>
        <w:t>基于大数据的消费者洞察</w:t>
      </w:r>
    </w:p>
    <w:p>
      <w:pPr>
        <w:rPr>
          <w:rFonts w:ascii="宋体" w:eastAsia="宋体" w:cs="宋体"/>
          <w:color w:val="000000"/>
          <w:kern w:val="0"/>
          <w:sz w:val="22"/>
        </w:rPr>
      </w:pPr>
      <w:r>
        <w:rPr>
          <w:rFonts w:ascii="宋体" w:eastAsia="宋体" w:cs="宋体"/>
          <w:color w:val="000000"/>
          <w:kern w:val="0"/>
          <w:sz w:val="22"/>
        </w:rPr>
        <w:t>市场研究方</w:t>
      </w:r>
      <w:r>
        <w:rPr>
          <w:rFonts w:hint="eastAsia" w:ascii="宋体" w:eastAsia="宋体" w:cs="宋体"/>
          <w:color w:val="000000"/>
          <w:kern w:val="0"/>
          <w:sz w:val="22"/>
        </w:rPr>
        <w:t>法</w:t>
      </w:r>
    </w:p>
    <w:p>
      <w:pPr>
        <w:rPr>
          <w:rFonts w:ascii="宋体" w:eastAsia="宋体" w:cs="宋体"/>
          <w:color w:val="000000"/>
          <w:kern w:val="0"/>
          <w:sz w:val="22"/>
        </w:rPr>
      </w:pPr>
      <w:r>
        <w:rPr>
          <w:rFonts w:hint="eastAsia" w:ascii="宋体" w:eastAsia="宋体" w:cs="宋体"/>
          <w:color w:val="000000"/>
          <w:kern w:val="0"/>
          <w:sz w:val="22"/>
        </w:rPr>
        <w:t>用户研究</w:t>
      </w:r>
    </w:p>
    <w:p>
      <w:pPr>
        <w:rPr>
          <w:rFonts w:ascii="宋体" w:eastAsia="宋体" w:cs="宋体"/>
          <w:color w:val="000000"/>
          <w:kern w:val="0"/>
          <w:sz w:val="22"/>
        </w:rPr>
      </w:pPr>
      <w:r>
        <w:rPr>
          <w:rFonts w:hint="eastAsia" w:ascii="宋体" w:eastAsia="宋体" w:cs="宋体"/>
          <w:color w:val="000000"/>
          <w:kern w:val="0"/>
          <w:sz w:val="22"/>
        </w:rPr>
        <w:t>定性研究应用</w:t>
      </w:r>
    </w:p>
    <w:p>
      <w:pPr>
        <w:rPr>
          <w:rFonts w:ascii="宋体" w:eastAsia="宋体" w:cs="宋体"/>
          <w:color w:val="000000"/>
          <w:kern w:val="0"/>
          <w:sz w:val="22"/>
        </w:rPr>
      </w:pPr>
      <w:r>
        <w:rPr>
          <w:rFonts w:hint="eastAsia" w:ascii="宋体" w:eastAsia="宋体" w:cs="宋体"/>
          <w:color w:val="000000"/>
          <w:kern w:val="0"/>
          <w:sz w:val="22"/>
        </w:rPr>
        <w:t>领导力：自我认知与发展</w:t>
      </w:r>
    </w:p>
    <w:p>
      <w:pPr>
        <w:rPr>
          <w:rFonts w:ascii="宋体" w:eastAsia="宋体" w:cs="宋体"/>
          <w:color w:val="000000"/>
          <w:kern w:val="0"/>
          <w:sz w:val="22"/>
        </w:rPr>
      </w:pPr>
      <w:r>
        <w:rPr>
          <w:rFonts w:hint="eastAsia" w:ascii="宋体" w:eastAsia="宋体" w:cs="宋体"/>
          <w:color w:val="000000"/>
          <w:kern w:val="0"/>
          <w:sz w:val="22"/>
        </w:rPr>
        <w:t>研究生论文写作</w:t>
      </w:r>
    </w:p>
    <w:p>
      <w:pPr>
        <w:rPr>
          <w:rFonts w:ascii="宋体" w:eastAsia="宋体" w:cs="宋体"/>
          <w:color w:val="000000"/>
          <w:kern w:val="0"/>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D6E80"/>
    <w:multiLevelType w:val="multilevel"/>
    <w:tmpl w:val="17AD6E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96A3077"/>
    <w:multiLevelType w:val="multilevel"/>
    <w:tmpl w:val="196A307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E9627F3"/>
    <w:multiLevelType w:val="multilevel"/>
    <w:tmpl w:val="1E9627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B91767"/>
    <w:multiLevelType w:val="multilevel"/>
    <w:tmpl w:val="20B9176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E2633C0"/>
    <w:multiLevelType w:val="multilevel"/>
    <w:tmpl w:val="2E2633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2B76157"/>
    <w:multiLevelType w:val="multilevel"/>
    <w:tmpl w:val="32B761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35161D3"/>
    <w:multiLevelType w:val="multilevel"/>
    <w:tmpl w:val="335161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4BC4BC3"/>
    <w:multiLevelType w:val="multilevel"/>
    <w:tmpl w:val="34BC4B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9250D19"/>
    <w:multiLevelType w:val="multilevel"/>
    <w:tmpl w:val="39250D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29E3E63"/>
    <w:multiLevelType w:val="multilevel"/>
    <w:tmpl w:val="529E3E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D566560"/>
    <w:multiLevelType w:val="multilevel"/>
    <w:tmpl w:val="5D5665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69A3599C"/>
    <w:multiLevelType w:val="multilevel"/>
    <w:tmpl w:val="69A35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ED70E63"/>
    <w:multiLevelType w:val="multilevel"/>
    <w:tmpl w:val="6ED70E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6"/>
  </w:num>
  <w:num w:numId="3">
    <w:abstractNumId w:val="2"/>
  </w:num>
  <w:num w:numId="4">
    <w:abstractNumId w:val="12"/>
  </w:num>
  <w:num w:numId="5">
    <w:abstractNumId w:val="7"/>
  </w:num>
  <w:num w:numId="6">
    <w:abstractNumId w:val="10"/>
  </w:num>
  <w:num w:numId="7">
    <w:abstractNumId w:val="3"/>
  </w:num>
  <w:num w:numId="8">
    <w:abstractNumId w:val="1"/>
  </w:num>
  <w:num w:numId="9">
    <w:abstractNumId w:val="9"/>
  </w:num>
  <w:num w:numId="10">
    <w:abstractNumId w:val="0"/>
  </w:num>
  <w:num w:numId="11">
    <w:abstractNumId w:val="8"/>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kMDM4NGVlMzAxOGFlOGU3OTUzZjg2MGEyMGY5ZTgifQ=="/>
  </w:docVars>
  <w:rsids>
    <w:rsidRoot w:val="00904633"/>
    <w:rsid w:val="001A3C53"/>
    <w:rsid w:val="001B0001"/>
    <w:rsid w:val="002220D6"/>
    <w:rsid w:val="00393E36"/>
    <w:rsid w:val="003B3070"/>
    <w:rsid w:val="004241AA"/>
    <w:rsid w:val="00610C3B"/>
    <w:rsid w:val="007F13C7"/>
    <w:rsid w:val="008042C4"/>
    <w:rsid w:val="00816AE3"/>
    <w:rsid w:val="008F2280"/>
    <w:rsid w:val="00904633"/>
    <w:rsid w:val="009158DD"/>
    <w:rsid w:val="00945BB7"/>
    <w:rsid w:val="00A12187"/>
    <w:rsid w:val="00A67D5D"/>
    <w:rsid w:val="00B10823"/>
    <w:rsid w:val="00C3386A"/>
    <w:rsid w:val="00DF0847"/>
    <w:rsid w:val="00E61F3D"/>
    <w:rsid w:val="00EA098A"/>
    <w:rsid w:val="2E59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302</Words>
  <Characters>1723</Characters>
  <Lines>14</Lines>
  <Paragraphs>4</Paragraphs>
  <TotalTime>35</TotalTime>
  <ScaleCrop>false</ScaleCrop>
  <LinksUpToDate>false</LinksUpToDate>
  <CharactersWithSpaces>2021</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2021-10-18T08:09:00Z</dcterms:created>
  <dc:creator>崔艳丽</dc:creator>
  <cp:lastModifiedBy>侽爵</cp:lastModifiedBy>
  <dcterms:modified xsi:type="dcterms:W3CDTF">2023-09-18T09:41:32Z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7ce0bc-1ec2-41cb-8ddc-b020b80710b7_Enabled">
    <vt:lpwstr>true</vt:lpwstr>
  </property>
  <property fmtid="{D5CDD505-2E9C-101B-9397-08002B2CF9AE}" pid="3" name="MSIP_Label_0c7ce0bc-1ec2-41cb-8ddc-b020b80710b7_SetDate">
    <vt:lpwstr>2023-09-18T02:17:49Z</vt:lpwstr>
  </property>
  <property fmtid="{D5CDD505-2E9C-101B-9397-08002B2CF9AE}" pid="4" name="MSIP_Label_0c7ce0bc-1ec2-41cb-8ddc-b020b80710b7_Method">
    <vt:lpwstr>Standard</vt:lpwstr>
  </property>
  <property fmtid="{D5CDD505-2E9C-101B-9397-08002B2CF9AE}" pid="5" name="MSIP_Label_0c7ce0bc-1ec2-41cb-8ddc-b020b80710b7_Name">
    <vt:lpwstr>Restricted (Internal data)</vt:lpwstr>
  </property>
  <property fmtid="{D5CDD505-2E9C-101B-9397-08002B2CF9AE}" pid="6" name="MSIP_Label_0c7ce0bc-1ec2-41cb-8ddc-b020b80710b7_SiteId">
    <vt:lpwstr>fe90179d-8207-4cb2-8834-0ce27ee0162d</vt:lpwstr>
  </property>
  <property fmtid="{D5CDD505-2E9C-101B-9397-08002B2CF9AE}" pid="7" name="MSIP_Label_0c7ce0bc-1ec2-41cb-8ddc-b020b80710b7_ActionId">
    <vt:lpwstr>c2ea03d8-98ee-45f7-9115-e22cfd30ed39</vt:lpwstr>
  </property>
  <property fmtid="{D5CDD505-2E9C-101B-9397-08002B2CF9AE}" pid="8" name="MSIP_Label_0c7ce0bc-1ec2-41cb-8ddc-b020b80710b7_ContentBits">
    <vt:lpwstr>0</vt:lpwstr>
  </property>
  <property fmtid="{D5CDD505-2E9C-101B-9397-08002B2CF9AE}" pid="9" name="KSOProductBuildVer">
    <vt:lpwstr>2052-12.1.0.15398</vt:lpwstr>
  </property>
  <property fmtid="{D5CDD505-2E9C-101B-9397-08002B2CF9AE}" pid="10" name="ICV">
    <vt:lpwstr>5B7844A0A0554F92A0AE9AC38AF97F06_12</vt:lpwstr>
  </property>
</Properties>
</file>