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5546">
      <w:pPr>
        <w:spacing w:line="276" w:lineRule="auto"/>
        <w:rPr>
          <w:rFonts w:ascii="仿宋_GB2312" w:hAnsi="华文中宋" w:eastAsia="仿宋_GB2312"/>
          <w:b/>
          <w:bCs/>
          <w:sz w:val="30"/>
          <w:szCs w:val="30"/>
        </w:rPr>
      </w:pPr>
      <w:r>
        <w:rPr>
          <w:rFonts w:hint="eastAsia" w:ascii="仿宋_GB2312" w:hAnsi="华文中宋" w:eastAsia="仿宋_GB2312"/>
          <w:b/>
          <w:bCs/>
          <w:sz w:val="30"/>
          <w:szCs w:val="30"/>
        </w:rPr>
        <w:t>附件</w:t>
      </w:r>
      <w:r>
        <w:rPr>
          <w:rFonts w:hint="eastAsia" w:ascii="仿宋_GB2312" w:hAnsi="华文中宋" w:eastAsia="仿宋_GB2312"/>
          <w:b/>
          <w:bCs/>
          <w:sz w:val="30"/>
          <w:szCs w:val="30"/>
          <w:lang w:val="en-US" w:eastAsia="zh-CN"/>
        </w:rPr>
        <w:t>3</w:t>
      </w:r>
      <w:r>
        <w:rPr>
          <w:rFonts w:hint="eastAsia" w:ascii="仿宋_GB2312" w:hAnsi="华文中宋" w:eastAsia="仿宋_GB2312"/>
          <w:b/>
          <w:bCs/>
          <w:sz w:val="30"/>
          <w:szCs w:val="30"/>
        </w:rPr>
        <w:t>:</w:t>
      </w:r>
    </w:p>
    <w:p w14:paraId="50E22E45">
      <w:pPr>
        <w:jc w:val="center"/>
        <w:rPr>
          <w:rFonts w:ascii="华文中宋" w:hAnsi="华文中宋" w:eastAsia="华文中宋"/>
          <w:b/>
          <w:bCs/>
          <w:sz w:val="36"/>
          <w:szCs w:val="30"/>
        </w:rPr>
      </w:pPr>
      <w:bookmarkStart w:id="0" w:name="_GoBack"/>
      <w:bookmarkEnd w:id="0"/>
      <w:r>
        <w:rPr>
          <w:rFonts w:ascii="Times New Roman" w:hAnsi="Times New Roman" w:eastAsia="华文中宋"/>
          <w:b/>
          <w:bCs/>
          <w:sz w:val="36"/>
          <w:szCs w:val="30"/>
        </w:rPr>
        <w:t>202</w:t>
      </w:r>
      <w:r>
        <w:rPr>
          <w:rFonts w:hint="eastAsia" w:ascii="Times New Roman" w:hAnsi="Times New Roman" w:eastAsia="华文中宋"/>
          <w:b/>
          <w:bCs/>
          <w:sz w:val="36"/>
          <w:szCs w:val="30"/>
          <w:lang w:val="en-US" w:eastAsia="zh-CN"/>
        </w:rPr>
        <w:t>5</w:t>
      </w:r>
      <w:r>
        <w:rPr>
          <w:rFonts w:hint="eastAsia" w:ascii="Times New Roman" w:hAnsi="Times New Roman" w:eastAsia="华文中宋"/>
          <w:b/>
          <w:bCs/>
          <w:sz w:val="36"/>
          <w:szCs w:val="30"/>
        </w:rPr>
        <w:t>年</w:t>
      </w:r>
      <w:r>
        <w:rPr>
          <w:rFonts w:ascii="Times New Roman" w:hAnsi="Times New Roman" w:eastAsia="华文中宋"/>
          <w:b/>
          <w:bCs/>
          <w:sz w:val="36"/>
          <w:szCs w:val="30"/>
        </w:rPr>
        <w:t>寒假</w:t>
      </w:r>
      <w:r>
        <w:rPr>
          <w:rFonts w:hint="eastAsia" w:ascii="Times New Roman" w:hAnsi="Times New Roman" w:eastAsia="华文中宋"/>
          <w:b/>
          <w:bCs/>
          <w:sz w:val="36"/>
          <w:szCs w:val="30"/>
        </w:rPr>
        <w:t>返乡调研</w:t>
      </w:r>
      <w:r>
        <w:rPr>
          <w:rFonts w:hint="eastAsia" w:ascii="华文中宋" w:hAnsi="华文中宋" w:eastAsia="华文中宋"/>
          <w:b/>
          <w:bCs/>
          <w:sz w:val="36"/>
          <w:szCs w:val="30"/>
        </w:rPr>
        <w:t>安全责任书</w:t>
      </w:r>
    </w:p>
    <w:p w14:paraId="4BDD76E8">
      <w:pPr>
        <w:ind w:firstLine="560" w:firstLineChars="200"/>
        <w:rPr>
          <w:rFonts w:ascii="仿宋" w:hAnsi="仿宋" w:eastAsia="仿宋"/>
          <w:sz w:val="28"/>
          <w:szCs w:val="28"/>
        </w:rPr>
      </w:pPr>
      <w:r>
        <w:rPr>
          <w:rFonts w:hint="eastAsia" w:ascii="仿宋" w:hAnsi="仿宋" w:eastAsia="仿宋"/>
          <w:sz w:val="28"/>
          <w:szCs w:val="28"/>
        </w:rPr>
        <w:t>为增强学生安全观念，提高安全意识，确保学生在寒假期间圆满地完成</w:t>
      </w:r>
      <w:r>
        <w:rPr>
          <w:rFonts w:ascii="仿宋" w:hAnsi="仿宋" w:eastAsia="仿宋"/>
          <w:sz w:val="28"/>
          <w:szCs w:val="28"/>
        </w:rPr>
        <w:t>返乡</w:t>
      </w:r>
      <w:r>
        <w:rPr>
          <w:rFonts w:hint="eastAsia" w:ascii="仿宋" w:hAnsi="仿宋" w:eastAsia="仿宋"/>
          <w:sz w:val="28"/>
          <w:szCs w:val="28"/>
        </w:rPr>
        <w:t>调研活动，使安全工作落到实处，现要求申请学校寒假返乡调研立项的团队及</w:t>
      </w:r>
      <w:r>
        <w:rPr>
          <w:rFonts w:ascii="仿宋" w:hAnsi="仿宋" w:eastAsia="仿宋"/>
          <w:sz w:val="28"/>
          <w:szCs w:val="28"/>
        </w:rPr>
        <w:t>团队指导老师</w:t>
      </w:r>
      <w:r>
        <w:rPr>
          <w:rFonts w:hint="eastAsia" w:ascii="仿宋" w:hAnsi="仿宋" w:eastAsia="仿宋"/>
          <w:sz w:val="28"/>
          <w:szCs w:val="28"/>
        </w:rPr>
        <w:t>必须签订此安全责任书。</w:t>
      </w:r>
    </w:p>
    <w:p w14:paraId="0498C65C">
      <w:pPr>
        <w:ind w:firstLine="560" w:firstLineChars="200"/>
        <w:rPr>
          <w:rFonts w:ascii="黑体" w:hAnsi="黑体" w:eastAsia="黑体"/>
          <w:sz w:val="28"/>
          <w:szCs w:val="28"/>
        </w:rPr>
      </w:pPr>
      <w:r>
        <w:rPr>
          <w:rFonts w:hint="eastAsia" w:ascii="黑体" w:hAnsi="黑体" w:eastAsia="黑体"/>
          <w:sz w:val="28"/>
          <w:szCs w:val="28"/>
        </w:rPr>
        <w:t>一、学生安全责任</w:t>
      </w:r>
    </w:p>
    <w:p w14:paraId="498393BF">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1.要严格遵守国家法律、法规，不得有任何违法违纪行为。</w:t>
      </w:r>
    </w:p>
    <w:p w14:paraId="3051BFD8">
      <w:pPr>
        <w:spacing w:line="360" w:lineRule="auto"/>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.要了解、尊重调研地民族、民俗习惯，不在线上线下发表不利于民族团结的言论。</w:t>
      </w:r>
    </w:p>
    <w:p w14:paraId="2299BB9F">
      <w:pPr>
        <w:spacing w:line="360" w:lineRule="auto"/>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.调研地点选取要注意安全，调研途中注意交通与财产安全；树立人身安全高于一切的观念；行前必须学习防火、地震逃生、基本急救等安全知识。</w:t>
      </w:r>
    </w:p>
    <w:p w14:paraId="00D8FD43">
      <w:pPr>
        <w:spacing w:line="360" w:lineRule="auto"/>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严禁涉足一切娱乐场所；禁止夜间开展调研活动；随身携带个人有效身份证件；调研前事先查好交通路线，不前往危险地区调研，严禁到水库塘坝等地游泳；遭遇偷窃、抢劫以及其他意外伤害事故需在确保人身安全的情况下灵活应对并及时报案；遇到涉及安全问题或者困难时及时求助并联系本院（系）返乡调研工作联络</w:t>
      </w:r>
      <w:r>
        <w:rPr>
          <w:rFonts w:ascii="仿宋" w:hAnsi="仿宋" w:eastAsia="仿宋"/>
          <w:sz w:val="28"/>
          <w:szCs w:val="28"/>
        </w:rPr>
        <w:t>员</w:t>
      </w:r>
      <w:r>
        <w:rPr>
          <w:rFonts w:hint="eastAsia" w:ascii="仿宋" w:hAnsi="仿宋" w:eastAsia="仿宋"/>
          <w:sz w:val="28"/>
          <w:szCs w:val="28"/>
        </w:rPr>
        <w:t>，必要时报警求助。</w:t>
      </w:r>
    </w:p>
    <w:p w14:paraId="7A584C4A">
      <w:pPr>
        <w:spacing w:line="360" w:lineRule="auto"/>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禁止搭乘非法营运车辆（黑车）；禁止自己驾驶机动车（含摩托车）或骑自行车（电动车）外出；禁止在机动车道步行；禁止闯红灯；若遇到交通事故必须依法通过交通安全管理部门处理；遵守其他相关交通法规。</w:t>
      </w:r>
    </w:p>
    <w:p w14:paraId="56E5BA4C">
      <w:pPr>
        <w:spacing w:line="360" w:lineRule="auto"/>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.调研过程中自带饮用水；注意饮食安全，切勿吃生食、生海鲜、已剥皮的水果；切勿光顾路边无牌照摊档；禁止在非法营业的场所就餐。</w:t>
      </w:r>
    </w:p>
    <w:p w14:paraId="572E08BA">
      <w:pPr>
        <w:spacing w:line="360" w:lineRule="auto"/>
        <w:ind w:firstLine="560" w:firstLineChars="20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.调研过程中不要携带贵重物品，必须携带则将贵重物品放置在安全位置，不要携带大量现金；准备适量零钱以备紧急需要；保管好各自随身携带的物品，时刻保持警惕。</w:t>
      </w:r>
    </w:p>
    <w:p w14:paraId="589143ED">
      <w:pPr>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.要加强组织纪律观念，严格遵守调研队的组织纪律，不得擅自行动。调研过程中的微信推送</w:t>
      </w:r>
      <w:r>
        <w:rPr>
          <w:rFonts w:ascii="仿宋" w:hAnsi="仿宋" w:eastAsia="仿宋"/>
          <w:sz w:val="28"/>
          <w:szCs w:val="28"/>
        </w:rPr>
        <w:t>或宣传稿件在</w:t>
      </w:r>
      <w:r>
        <w:rPr>
          <w:rFonts w:hint="eastAsia" w:ascii="仿宋" w:hAnsi="仿宋" w:eastAsia="仿宋"/>
          <w:sz w:val="28"/>
          <w:szCs w:val="28"/>
        </w:rPr>
        <w:t>发布前应通过指导老师审核后方可发出。调研队成员接受各类媒体采访前应向指导老师和所在院（系）报备。</w:t>
      </w:r>
    </w:p>
    <w:p w14:paraId="424575D4">
      <w:pPr>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调研访谈方式方法选取要合理，调研前做好沟通，未经访谈对象允许不得随意公开调研数据和个人信息。</w:t>
      </w:r>
    </w:p>
    <w:p w14:paraId="1465A460">
      <w:pPr>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.调研过程中，团队成员要互爱互助，团结协作。必须每天向指导教师汇报调研情况，保证指导教师随时掌握调研进程。</w:t>
      </w:r>
    </w:p>
    <w:p w14:paraId="31638D1D">
      <w:pPr>
        <w:ind w:firstLine="560" w:firstLineChars="200"/>
        <w:jc w:val="left"/>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调研期间，出现意外事件应及时与有关救援部门联系，并在第一时间向学校汇报。</w:t>
      </w:r>
    </w:p>
    <w:p w14:paraId="3268822A">
      <w:pPr>
        <w:ind w:firstLine="560" w:firstLineChars="200"/>
        <w:jc w:val="left"/>
        <w:rPr>
          <w:rFonts w:hint="eastAsia" w:ascii="黑体" w:hAnsi="黑体" w:eastAsia="黑体"/>
          <w:sz w:val="28"/>
          <w:szCs w:val="28"/>
        </w:rPr>
      </w:pPr>
      <w:r>
        <w:rPr>
          <w:rFonts w:hint="eastAsia" w:ascii="仿宋" w:hAnsi="仿宋" w:eastAsia="仿宋"/>
          <w:sz w:val="28"/>
          <w:szCs w:val="28"/>
        </w:rPr>
        <w:t>12.</w:t>
      </w:r>
      <w:r>
        <w:rPr>
          <w:rFonts w:hint="eastAsia"/>
        </w:rPr>
        <w:t xml:space="preserve"> </w:t>
      </w:r>
      <w:r>
        <w:rPr>
          <w:rFonts w:hint="eastAsia" w:ascii="仿宋" w:hAnsi="仿宋" w:eastAsia="仿宋"/>
          <w:sz w:val="28"/>
          <w:szCs w:val="28"/>
        </w:rPr>
        <w:t>本人参与调研情况已告知家长，并已征得家长同意。</w:t>
      </w:r>
    </w:p>
    <w:p w14:paraId="1FFD35D1">
      <w:pPr>
        <w:ind w:firstLine="560" w:firstLineChars="200"/>
        <w:rPr>
          <w:rFonts w:ascii="黑体" w:hAnsi="黑体" w:eastAsia="黑体"/>
          <w:sz w:val="28"/>
          <w:szCs w:val="28"/>
        </w:rPr>
      </w:pPr>
      <w:r>
        <w:rPr>
          <w:rFonts w:hint="eastAsia" w:ascii="黑体" w:hAnsi="黑体" w:eastAsia="黑体"/>
          <w:sz w:val="28"/>
          <w:szCs w:val="28"/>
        </w:rPr>
        <w:t>二、指导教师安全责任</w:t>
      </w:r>
    </w:p>
    <w:p w14:paraId="359464A1">
      <w:pPr>
        <w:spacing w:line="360" w:lineRule="auto"/>
        <w:ind w:firstLine="560" w:firstLineChars="200"/>
        <w:rPr>
          <w:rFonts w:ascii="仿宋" w:hAnsi="仿宋" w:eastAsia="仿宋"/>
          <w:sz w:val="28"/>
          <w:szCs w:val="28"/>
        </w:rPr>
      </w:pPr>
      <w:r>
        <w:rPr>
          <w:rFonts w:hint="eastAsia" w:ascii="仿宋" w:hAnsi="仿宋" w:eastAsia="仿宋"/>
          <w:sz w:val="28"/>
          <w:szCs w:val="28"/>
        </w:rPr>
        <w:t>1.认真指导学生制定调研计划，教育学生增强安全意识, 做好外出调研活动的安全管理工作。</w:t>
      </w:r>
    </w:p>
    <w:p w14:paraId="790FC5B2">
      <w:pPr>
        <w:spacing w:line="360" w:lineRule="auto"/>
        <w:ind w:firstLine="560" w:firstLineChars="200"/>
        <w:rPr>
          <w:rFonts w:ascii="仿宋" w:hAnsi="仿宋" w:eastAsia="仿宋"/>
          <w:sz w:val="28"/>
          <w:szCs w:val="28"/>
        </w:rPr>
      </w:pPr>
      <w:r>
        <w:rPr>
          <w:rFonts w:hint="eastAsia" w:ascii="仿宋" w:hAnsi="仿宋" w:eastAsia="仿宋"/>
          <w:sz w:val="28"/>
          <w:szCs w:val="28"/>
        </w:rPr>
        <w:t>2.密切关注学生的调研过程，及时解答学生在调研过程中遇到的困惑。</w:t>
      </w:r>
    </w:p>
    <w:p w14:paraId="07B7879B">
      <w:pPr>
        <w:spacing w:line="360" w:lineRule="auto"/>
        <w:ind w:firstLine="560" w:firstLineChars="200"/>
        <w:rPr>
          <w:rFonts w:ascii="仿宋" w:hAnsi="仿宋" w:eastAsia="仿宋"/>
          <w:sz w:val="28"/>
          <w:szCs w:val="28"/>
        </w:rPr>
      </w:pPr>
      <w:r>
        <w:rPr>
          <w:rFonts w:hint="eastAsia" w:ascii="仿宋" w:hAnsi="仿宋" w:eastAsia="仿宋"/>
          <w:sz w:val="28"/>
          <w:szCs w:val="28"/>
        </w:rPr>
        <w:t>3.及时处理学生在调研过程中发生的意外事件，第一时间报告所在院（系），并协同报告校内相关职能部门。</w:t>
      </w:r>
    </w:p>
    <w:p w14:paraId="2FECBBE7">
      <w:pPr>
        <w:spacing w:line="360" w:lineRule="auto"/>
        <w:ind w:firstLine="560" w:firstLineChars="200"/>
        <w:rPr>
          <w:rFonts w:ascii="仿宋" w:hAnsi="仿宋" w:eastAsia="仿宋"/>
          <w:sz w:val="28"/>
          <w:szCs w:val="28"/>
        </w:rPr>
      </w:pPr>
      <w:r>
        <w:rPr>
          <w:rFonts w:hint="eastAsia" w:ascii="仿宋" w:hAnsi="仿宋" w:eastAsia="仿宋"/>
          <w:sz w:val="28"/>
          <w:szCs w:val="28"/>
        </w:rPr>
        <w:t>4.指导审核调研队的调研内容、宣传推送及总结材料，确保无意识形态风险。</w:t>
      </w:r>
    </w:p>
    <w:p w14:paraId="7CE7574D">
      <w:pPr>
        <w:spacing w:line="360" w:lineRule="auto"/>
        <w:ind w:firstLine="560" w:firstLineChars="200"/>
        <w:rPr>
          <w:rFonts w:hint="eastAsia" w:ascii="黑体" w:hAnsi="黑体" w:eastAsia="黑体"/>
          <w:sz w:val="28"/>
          <w:szCs w:val="28"/>
        </w:rPr>
      </w:pPr>
      <w:r>
        <w:rPr>
          <w:rFonts w:hint="eastAsia" w:ascii="仿宋" w:hAnsi="仿宋" w:eastAsia="仿宋"/>
          <w:sz w:val="28"/>
          <w:szCs w:val="28"/>
        </w:rPr>
        <w:t>5.指导调研队调研过程中应保持手机、微信等联系方式24小时畅通，随时解决调研学生问题。</w:t>
      </w:r>
    </w:p>
    <w:p w14:paraId="7B10F463">
      <w:pPr>
        <w:ind w:firstLine="560" w:firstLineChars="200"/>
        <w:rPr>
          <w:rFonts w:ascii="仿宋" w:hAnsi="仿宋" w:eastAsia="仿宋"/>
          <w:sz w:val="28"/>
          <w:szCs w:val="28"/>
        </w:rPr>
      </w:pPr>
      <w:r>
        <w:rPr>
          <w:rFonts w:hint="eastAsia" w:ascii="黑体" w:hAnsi="黑体" w:eastAsia="黑体"/>
          <w:sz w:val="28"/>
          <w:szCs w:val="28"/>
        </w:rPr>
        <w:t>三、其它事宜</w:t>
      </w:r>
    </w:p>
    <w:p w14:paraId="661D43D0">
      <w:pPr>
        <w:ind w:firstLine="560" w:firstLineChars="200"/>
        <w:rPr>
          <w:rFonts w:ascii="仿宋" w:hAnsi="仿宋" w:eastAsia="仿宋"/>
          <w:sz w:val="28"/>
          <w:szCs w:val="28"/>
        </w:rPr>
      </w:pPr>
      <w:r>
        <w:rPr>
          <w:rFonts w:hint="eastAsia" w:ascii="仿宋" w:hAnsi="仿宋" w:eastAsia="仿宋"/>
          <w:sz w:val="28"/>
          <w:szCs w:val="28"/>
        </w:rPr>
        <w:t>1.此责任书一式两份，指导老师和调研团队负责人各执一份。</w:t>
      </w:r>
    </w:p>
    <w:p w14:paraId="3248563A">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请保管好签好字</w:t>
      </w:r>
      <w:r>
        <w:rPr>
          <w:rFonts w:ascii="仿宋" w:hAnsi="仿宋" w:eastAsia="仿宋"/>
          <w:sz w:val="28"/>
          <w:szCs w:val="28"/>
        </w:rPr>
        <w:t>的</w:t>
      </w:r>
      <w:r>
        <w:rPr>
          <w:rFonts w:hint="eastAsia" w:ascii="仿宋" w:hAnsi="仿宋" w:eastAsia="仿宋"/>
          <w:sz w:val="28"/>
          <w:szCs w:val="28"/>
        </w:rPr>
        <w:t>原件并在系统中上传照片或扫描件。</w:t>
      </w:r>
    </w:p>
    <w:p w14:paraId="5A2F36AB">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.此责任书的有效期为自签署之日至返乡调研结束。</w:t>
      </w:r>
    </w:p>
    <w:p w14:paraId="339FD394">
      <w:pPr>
        <w:ind w:firstLine="560" w:firstLineChars="200"/>
        <w:rPr>
          <w:rFonts w:ascii="仿宋" w:hAnsi="仿宋" w:eastAsia="仿宋"/>
          <w:sz w:val="28"/>
          <w:szCs w:val="28"/>
        </w:rPr>
      </w:pPr>
    </w:p>
    <w:p w14:paraId="4CEBA851">
      <w:pPr>
        <w:ind w:firstLine="560" w:firstLineChars="200"/>
        <w:rPr>
          <w:rFonts w:ascii="仿宋" w:hAnsi="仿宋" w:eastAsia="仿宋"/>
          <w:sz w:val="28"/>
          <w:szCs w:val="28"/>
        </w:rPr>
      </w:pPr>
      <w:r>
        <w:rPr>
          <w:rFonts w:hint="eastAsia" w:ascii="仿宋" w:hAnsi="仿宋" w:eastAsia="仿宋"/>
          <w:sz w:val="28"/>
          <w:szCs w:val="28"/>
        </w:rPr>
        <w:t>保证在调研过程中严格遵守以上相应内容，凡因违反上述规定产生的一切后果由本人负责。</w:t>
      </w:r>
    </w:p>
    <w:p w14:paraId="40F63835">
      <w:pPr>
        <w:ind w:firstLine="560" w:firstLineChars="200"/>
        <w:rPr>
          <w:rFonts w:ascii="仿宋" w:hAnsi="仿宋" w:eastAsia="仿宋"/>
          <w:sz w:val="28"/>
          <w:szCs w:val="28"/>
        </w:rPr>
      </w:pPr>
    </w:p>
    <w:p w14:paraId="08AF16D6">
      <w:pPr>
        <w:ind w:firstLine="560" w:firstLineChars="200"/>
        <w:rPr>
          <w:rFonts w:ascii="仿宋" w:hAnsi="仿宋" w:eastAsia="仿宋"/>
          <w:sz w:val="28"/>
          <w:szCs w:val="28"/>
        </w:rPr>
      </w:pPr>
    </w:p>
    <w:p w14:paraId="4F75E2FF">
      <w:pPr>
        <w:ind w:firstLine="560" w:firstLineChars="200"/>
        <w:rPr>
          <w:rFonts w:ascii="仿宋" w:hAnsi="仿宋" w:eastAsia="仿宋"/>
          <w:sz w:val="28"/>
          <w:szCs w:val="28"/>
        </w:rPr>
      </w:pPr>
      <w:r>
        <w:rPr>
          <w:rFonts w:hint="eastAsia" w:ascii="仿宋" w:hAnsi="仿宋" w:eastAsia="仿宋"/>
          <w:sz w:val="28"/>
          <w:szCs w:val="28"/>
        </w:rPr>
        <w:t>指导老师签字：</w:t>
      </w:r>
    </w:p>
    <w:p w14:paraId="0D5B95A7">
      <w:pPr>
        <w:ind w:firstLine="560" w:firstLineChars="200"/>
        <w:rPr>
          <w:rFonts w:ascii="仿宋" w:hAnsi="仿宋" w:eastAsia="仿宋"/>
          <w:sz w:val="28"/>
          <w:szCs w:val="28"/>
        </w:rPr>
      </w:pPr>
      <w:r>
        <w:rPr>
          <w:rFonts w:hint="eastAsia" w:ascii="仿宋" w:hAnsi="仿宋" w:eastAsia="仿宋"/>
          <w:sz w:val="28"/>
          <w:szCs w:val="28"/>
        </w:rPr>
        <w:t>调研团队负责人签字：</w:t>
      </w:r>
    </w:p>
    <w:p w14:paraId="4B3205D9">
      <w:pPr>
        <w:ind w:firstLine="560" w:firstLineChars="200"/>
        <w:rPr>
          <w:rFonts w:ascii="仿宋" w:hAnsi="仿宋" w:eastAsia="仿宋"/>
          <w:sz w:val="28"/>
          <w:szCs w:val="28"/>
        </w:rPr>
      </w:pPr>
    </w:p>
    <w:p w14:paraId="778E0D68">
      <w:pPr>
        <w:ind w:firstLine="560" w:firstLineChars="200"/>
        <w:rPr>
          <w:rFonts w:ascii="仿宋" w:hAnsi="仿宋" w:eastAsia="仿宋"/>
          <w:sz w:val="28"/>
          <w:szCs w:val="28"/>
        </w:rPr>
      </w:pPr>
    </w:p>
    <w:p w14:paraId="5AA14338">
      <w:pPr>
        <w:ind w:firstLine="560" w:firstLineChars="200"/>
        <w:rPr>
          <w:rFonts w:ascii="仿宋" w:hAnsi="仿宋" w:eastAsia="仿宋"/>
          <w:sz w:val="28"/>
          <w:szCs w:val="28"/>
        </w:rPr>
      </w:pPr>
    </w:p>
    <w:p w14:paraId="0CD8F41B">
      <w:pPr>
        <w:ind w:firstLine="560" w:firstLineChars="200"/>
        <w:rPr>
          <w:rFonts w:hint="default"/>
          <w:lang w:val="en-US"/>
        </w:rPr>
      </w:pPr>
      <w:r>
        <w:rPr>
          <w:rFonts w:hint="eastAsia" w:ascii="仿宋" w:hAnsi="仿宋" w:eastAsia="仿宋"/>
          <w:sz w:val="28"/>
          <w:szCs w:val="28"/>
        </w:rPr>
        <w:t xml:space="preserve">                               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E165AD7"/>
    <w:rsid w:val="18B8291A"/>
    <w:rsid w:val="2C611F33"/>
    <w:rsid w:val="46D4341D"/>
    <w:rsid w:val="5E1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1249</Characters>
  <Lines>0</Lines>
  <Paragraphs>0</Paragraphs>
  <TotalTime>5</TotalTime>
  <ScaleCrop>false</ScaleCrop>
  <LinksUpToDate>false</LinksUpToDate>
  <CharactersWithSpaces>1289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2023-12-01T06:56:00Z</dcterms:created>
  <dc:creator>Balnar</dc:creator>
  <cp:lastModifiedBy>Liang Jing</cp:lastModifiedBy>
  <dcterms:modified xsi:type="dcterms:W3CDTF">2024-12-12T09:28:39Z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5AF808BC54EE4354BDFE413423261F3C_13</vt:lpwstr>
  </property>
</Properties>
</file>